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39A09" w14:textId="77777777" w:rsidR="003C7120" w:rsidRDefault="00A45FE2" w:rsidP="003C7120">
      <w:pPr>
        <w:jc w:val="center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bookmarkStart w:id="0" w:name="_GoBack"/>
      <w:bookmarkEnd w:id="0"/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 xml:space="preserve">FICHA </w:t>
      </w:r>
      <w:r w:rsidR="003C7120"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DE VERIFICAÇÃO DE PROCEDIMENTOS DE CONTRATAÇÃO PÚBLICA</w:t>
      </w:r>
    </w:p>
    <w:p w14:paraId="6748F2E8" w14:textId="77777777" w:rsidR="00B31D25" w:rsidRDefault="00B31D25" w:rsidP="003C7120">
      <w:pPr>
        <w:jc w:val="center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749B8B7D" w14:textId="77777777" w:rsidR="006F1AD0" w:rsidRPr="00B31D25" w:rsidRDefault="006F1AD0" w:rsidP="003C7120">
      <w:pPr>
        <w:jc w:val="center"/>
        <w:rPr>
          <w:rFonts w:asciiTheme="minorHAnsi" w:hAnsiTheme="minorHAnsi" w:cs="Arial"/>
          <w:b/>
          <w:bCs/>
          <w:i/>
          <w:color w:val="404040"/>
          <w:sz w:val="22"/>
          <w:szCs w:val="22"/>
        </w:rPr>
      </w:pPr>
      <w:r w:rsidRPr="00B31D25">
        <w:rPr>
          <w:rFonts w:asciiTheme="minorHAnsi" w:hAnsiTheme="minorHAnsi" w:cs="Arial"/>
          <w:b/>
          <w:bCs/>
          <w:i/>
          <w:color w:val="404040"/>
          <w:sz w:val="22"/>
          <w:szCs w:val="22"/>
        </w:rPr>
        <w:t>(aplicável apenas aos contratos celebrados na sequência de procedimentos iniciados a partir do dia 01.01.2018)</w:t>
      </w:r>
    </w:p>
    <w:p w14:paraId="0E43391E" w14:textId="77777777" w:rsidR="003C7120" w:rsidRPr="00EC7B38" w:rsidRDefault="003C7120" w:rsidP="003C7120">
      <w:pPr>
        <w:tabs>
          <w:tab w:val="left" w:pos="7088"/>
        </w:tabs>
        <w:spacing w:before="120" w:after="120"/>
        <w:ind w:left="357" w:right="-108"/>
        <w:jc w:val="both"/>
        <w:rPr>
          <w:rFonts w:asciiTheme="minorHAnsi" w:hAnsiTheme="minorHAnsi"/>
          <w:b/>
          <w:color w:val="404040"/>
          <w:sz w:val="22"/>
          <w:szCs w:val="22"/>
          <w:lang w:eastAsia="pt-PT"/>
        </w:rPr>
      </w:pPr>
    </w:p>
    <w:p w14:paraId="43F2ED5E" w14:textId="77777777" w:rsidR="00AD3105" w:rsidRPr="00EC7B38" w:rsidRDefault="00AD3105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Elementos do projeto</w:t>
      </w:r>
    </w:p>
    <w:p w14:paraId="0D4971A4" w14:textId="77777777" w:rsidR="003016C7" w:rsidRDefault="003016C7" w:rsidP="00B35770">
      <w:p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59891533" w14:textId="2B68FD17" w:rsidR="00AD3105" w:rsidRDefault="006A1644" w:rsidP="00B35770">
      <w:p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>
        <w:rPr>
          <w:rFonts w:asciiTheme="minorHAnsi" w:hAnsiTheme="minorHAnsi" w:cs="Arial"/>
          <w:b/>
          <w:bCs/>
          <w:color w:val="404040"/>
          <w:sz w:val="22"/>
          <w:szCs w:val="22"/>
        </w:rPr>
        <w:t>Designação Operação</w:t>
      </w:r>
    </w:p>
    <w:p w14:paraId="55994717" w14:textId="77777777" w:rsidR="003016C7" w:rsidRPr="003016C7" w:rsidRDefault="003016C7" w:rsidP="00B35770">
      <w:p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14"/>
          <w:szCs w:val="1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EC7B38" w:rsidRPr="00EC7B38" w14:paraId="02FE2199" w14:textId="77777777" w:rsidTr="001E6A1E">
        <w:trPr>
          <w:trHeight w:val="458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7AFF2E80" w14:textId="77777777" w:rsidR="00EC7B38" w:rsidRPr="00EC7B38" w:rsidRDefault="00EC7B38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Código Operação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A7D0B3" w14:textId="77777777" w:rsidR="00EC7B38" w:rsidRPr="00EC7B38" w:rsidRDefault="00EC7B38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EC7B38" w:rsidRPr="00EC7B38" w14:paraId="6729E921" w14:textId="77777777" w:rsidTr="001E6A1E">
        <w:trPr>
          <w:trHeight w:val="458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6A5B9165" w14:textId="77777777" w:rsidR="00EC7B38" w:rsidRPr="00EC7B38" w:rsidRDefault="00EC7B38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Beneficiário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E5ACFA" w14:textId="77777777" w:rsidR="00EC7B38" w:rsidRPr="00EC7B38" w:rsidRDefault="00EC7B38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02744FF5" w14:textId="77777777" w:rsidR="007E6E9D" w:rsidRPr="00EC7B38" w:rsidRDefault="007E6E9D" w:rsidP="00AD3105">
      <w:p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432C13E4" w14:textId="77777777" w:rsidR="00A45FE2" w:rsidRPr="00EC7B38" w:rsidRDefault="00A45FE2" w:rsidP="00EC7B38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Enquadramento</w:t>
      </w:r>
    </w:p>
    <w:p w14:paraId="0D03D9EA" w14:textId="77777777" w:rsidR="00EC7B38" w:rsidRPr="00EC7B38" w:rsidRDefault="00EC7B38" w:rsidP="00EC7B38">
      <w:pPr>
        <w:pStyle w:val="PargrafodaLista"/>
        <w:spacing w:before="120"/>
        <w:ind w:left="360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W w:w="7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1727"/>
      </w:tblGrid>
      <w:tr w:rsidR="00A45FE2" w:rsidRPr="00EC7B38" w14:paraId="78D64E19" w14:textId="77777777" w:rsidTr="003016C7">
        <w:trPr>
          <w:trHeight w:val="389"/>
        </w:trPr>
        <w:tc>
          <w:tcPr>
            <w:tcW w:w="2268" w:type="dxa"/>
            <w:vMerge w:val="restart"/>
            <w:shd w:val="clear" w:color="auto" w:fill="EAF1DD" w:themeFill="accent3" w:themeFillTint="33"/>
            <w:vAlign w:val="center"/>
          </w:tcPr>
          <w:p w14:paraId="67CBA672" w14:textId="77777777" w:rsidR="00A45FE2" w:rsidRPr="00EC7B38" w:rsidRDefault="00A45FE2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Entidade adjudicante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ABD4559" w14:textId="77777777" w:rsidR="00A45FE2" w:rsidRPr="00EC7B38" w:rsidRDefault="00A45FE2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2.º</w:t>
            </w:r>
            <w:r w:rsidR="002304D1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n.º 1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14:paraId="1A1A2A52" w14:textId="77777777" w:rsidR="00A45FE2" w:rsidRPr="00EC7B38" w:rsidRDefault="00A45FE2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45FE2" w:rsidRPr="00EC7B38" w14:paraId="0598E447" w14:textId="77777777" w:rsidTr="003016C7">
        <w:trPr>
          <w:trHeight w:val="293"/>
        </w:trPr>
        <w:tc>
          <w:tcPr>
            <w:tcW w:w="2268" w:type="dxa"/>
            <w:vMerge/>
            <w:shd w:val="clear" w:color="auto" w:fill="EAF1DD" w:themeFill="accent3" w:themeFillTint="33"/>
            <w:vAlign w:val="center"/>
          </w:tcPr>
          <w:p w14:paraId="507F0BC5" w14:textId="77777777" w:rsidR="00382D35" w:rsidRDefault="00382D35" w:rsidP="00F30970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4F3539E" w14:textId="77777777" w:rsidR="00382D35" w:rsidRDefault="00382D35" w:rsidP="00F30970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75DBA013" w14:textId="77777777" w:rsidR="00A45FE2" w:rsidRPr="00EC7B38" w:rsidRDefault="00A45FE2" w:rsidP="00EC7B38">
            <w:pPr>
              <w:widowControl w:val="0"/>
              <w:tabs>
                <w:tab w:val="left" w:pos="7088"/>
              </w:tabs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45FE2" w:rsidRPr="00EC7B38" w14:paraId="47F3FA5D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268" w:type="dxa"/>
            <w:vMerge/>
            <w:shd w:val="clear" w:color="auto" w:fill="EAF1DD" w:themeFill="accent3" w:themeFillTint="33"/>
            <w:vAlign w:val="center"/>
          </w:tcPr>
          <w:p w14:paraId="557A3682" w14:textId="77777777" w:rsidR="00382D35" w:rsidRDefault="00382D35" w:rsidP="00F30970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C89F457" w14:textId="77777777" w:rsidR="00A45FE2" w:rsidRPr="00EC7B38" w:rsidRDefault="00A45FE2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2.º</w:t>
            </w:r>
            <w:r w:rsidR="002304D1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n.º 2</w:t>
            </w:r>
          </w:p>
        </w:tc>
        <w:tc>
          <w:tcPr>
            <w:tcW w:w="1727" w:type="dxa"/>
            <w:shd w:val="clear" w:color="auto" w:fill="auto"/>
          </w:tcPr>
          <w:p w14:paraId="636F82A6" w14:textId="77777777" w:rsidR="00A45FE2" w:rsidRPr="00EC7B38" w:rsidRDefault="00A45FE2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6E5913" w:rsidRPr="00EC7B38" w14:paraId="70CDD87E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268" w:type="dxa"/>
            <w:vMerge w:val="restart"/>
            <w:shd w:val="clear" w:color="auto" w:fill="EAF1DD" w:themeFill="accent3" w:themeFillTint="33"/>
            <w:vAlign w:val="center"/>
          </w:tcPr>
          <w:p w14:paraId="110DE3DA" w14:textId="77777777" w:rsidR="006E5913" w:rsidRPr="00EC7B38" w:rsidRDefault="006E5913" w:rsidP="009141A4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Contratos subsidiados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EAE927" w14:textId="77777777" w:rsidR="006E5913" w:rsidRPr="00EC7B38" w:rsidRDefault="006E5913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275.º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n.º 1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 alínea a)</w:t>
            </w:r>
          </w:p>
        </w:tc>
        <w:tc>
          <w:tcPr>
            <w:tcW w:w="1727" w:type="dxa"/>
            <w:shd w:val="clear" w:color="auto" w:fill="auto"/>
          </w:tcPr>
          <w:p w14:paraId="3AFF5788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6E5913" w:rsidRPr="00EC7B38" w14:paraId="1FCCCE34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268" w:type="dxa"/>
            <w:vMerge/>
            <w:shd w:val="clear" w:color="auto" w:fill="EAF1DD" w:themeFill="accent3" w:themeFillTint="33"/>
            <w:vAlign w:val="center"/>
          </w:tcPr>
          <w:p w14:paraId="23F73CAE" w14:textId="77777777" w:rsidR="00382D35" w:rsidRDefault="00382D35" w:rsidP="00F30970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EDFB00F" w14:textId="3A2CB532" w:rsidR="006E5913" w:rsidRPr="00EC7B38" w:rsidRDefault="006E5913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275.º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,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n.º 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1, alínea b)</w:t>
            </w:r>
          </w:p>
        </w:tc>
        <w:tc>
          <w:tcPr>
            <w:tcW w:w="1727" w:type="dxa"/>
            <w:shd w:val="clear" w:color="auto" w:fill="auto"/>
          </w:tcPr>
          <w:p w14:paraId="467208EA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21E76" w:rsidRPr="00EC7B38" w14:paraId="040D97FC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0F0F6886" w14:textId="77777777" w:rsidR="00A21E76" w:rsidRPr="00EC7B38" w:rsidRDefault="00A21E76" w:rsidP="009141A4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Contratos excluídos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29A908" w14:textId="77777777" w:rsidR="00A21E76" w:rsidRPr="00EC7B38" w:rsidRDefault="00A21E76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4.º</w:t>
            </w:r>
          </w:p>
        </w:tc>
        <w:tc>
          <w:tcPr>
            <w:tcW w:w="1727" w:type="dxa"/>
            <w:shd w:val="clear" w:color="auto" w:fill="auto"/>
          </w:tcPr>
          <w:p w14:paraId="22467545" w14:textId="77777777" w:rsidR="00A21E76" w:rsidRPr="00EC7B38" w:rsidRDefault="00A21E76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6E5913" w:rsidRPr="00EC7B38" w14:paraId="6DB3CF6E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2268" w:type="dxa"/>
            <w:vMerge w:val="restart"/>
            <w:shd w:val="clear" w:color="auto" w:fill="EAF1DD" w:themeFill="accent3" w:themeFillTint="33"/>
            <w:vAlign w:val="center"/>
          </w:tcPr>
          <w:p w14:paraId="188C4FB4" w14:textId="77777777" w:rsidR="006E5913" w:rsidRPr="00EC7B38" w:rsidRDefault="006E5913" w:rsidP="009141A4">
            <w:pPr>
              <w:widowControl w:val="0"/>
              <w:tabs>
                <w:tab w:val="left" w:pos="7088"/>
              </w:tabs>
              <w:ind w:left="108"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Contratação excluída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DA65DC" w14:textId="77777777" w:rsidR="006E5913" w:rsidRPr="00EC7B38" w:rsidRDefault="006E5913" w:rsidP="009141A4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5.º</w:t>
            </w:r>
          </w:p>
        </w:tc>
        <w:tc>
          <w:tcPr>
            <w:tcW w:w="1727" w:type="dxa"/>
            <w:shd w:val="clear" w:color="auto" w:fill="auto"/>
          </w:tcPr>
          <w:p w14:paraId="2A828EFA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2910F1" w:rsidRPr="00EC7B38" w14:paraId="0CDCD149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268" w:type="dxa"/>
            <w:vMerge/>
            <w:shd w:val="clear" w:color="auto" w:fill="EAF1DD" w:themeFill="accent3" w:themeFillTint="33"/>
          </w:tcPr>
          <w:p w14:paraId="26299B29" w14:textId="77777777" w:rsidR="002910F1" w:rsidRPr="00EC7B38" w:rsidRDefault="002910F1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5323276" w14:textId="77777777" w:rsidR="002910F1" w:rsidRDefault="002910F1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5.º-A</w:t>
            </w:r>
          </w:p>
        </w:tc>
        <w:tc>
          <w:tcPr>
            <w:tcW w:w="1727" w:type="dxa"/>
            <w:shd w:val="clear" w:color="auto" w:fill="auto"/>
          </w:tcPr>
          <w:p w14:paraId="11C6A60C" w14:textId="77777777" w:rsidR="002910F1" w:rsidRPr="00EC7B38" w:rsidRDefault="002910F1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2910F1" w:rsidRPr="00EC7B38" w14:paraId="5E102762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268" w:type="dxa"/>
            <w:vMerge/>
            <w:shd w:val="clear" w:color="auto" w:fill="EAF1DD" w:themeFill="accent3" w:themeFillTint="33"/>
          </w:tcPr>
          <w:p w14:paraId="0E559678" w14:textId="77777777" w:rsidR="002910F1" w:rsidRPr="00EC7B38" w:rsidRDefault="002910F1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7A2EDF" w14:textId="77777777" w:rsidR="002910F1" w:rsidRDefault="002910F1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Artigo </w:t>
            </w:r>
            <w:r w:rsidR="0007273C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6.º-A</w:t>
            </w:r>
          </w:p>
        </w:tc>
        <w:tc>
          <w:tcPr>
            <w:tcW w:w="1727" w:type="dxa"/>
            <w:shd w:val="clear" w:color="auto" w:fill="auto"/>
          </w:tcPr>
          <w:p w14:paraId="5E64DA1B" w14:textId="77777777" w:rsidR="002910F1" w:rsidRPr="00EC7B38" w:rsidRDefault="002910F1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6E5913" w:rsidRPr="00EC7B38" w14:paraId="2CAC12B6" w14:textId="77777777" w:rsidTr="00301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268" w:type="dxa"/>
            <w:vMerge/>
            <w:shd w:val="clear" w:color="auto" w:fill="EAF1DD" w:themeFill="accent3" w:themeFillTint="33"/>
          </w:tcPr>
          <w:p w14:paraId="2CC3B1D2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A89893F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275.º, n.º 3</w:t>
            </w:r>
          </w:p>
        </w:tc>
        <w:tc>
          <w:tcPr>
            <w:tcW w:w="1727" w:type="dxa"/>
            <w:shd w:val="clear" w:color="auto" w:fill="auto"/>
          </w:tcPr>
          <w:p w14:paraId="39632C6D" w14:textId="77777777" w:rsidR="006E5913" w:rsidRPr="00EC7B38" w:rsidRDefault="006E5913" w:rsidP="00EC7B38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6056A409" w14:textId="77777777" w:rsidR="00977574" w:rsidRDefault="00977574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76DFD7E4" w14:textId="77777777" w:rsidR="007E6E9D" w:rsidRPr="00EC7B38" w:rsidRDefault="007E6E9D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046A31E1" w14:textId="77777777" w:rsidR="003C7120" w:rsidRPr="00EC7B38" w:rsidRDefault="00A45FE2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Cara</w:t>
      </w:r>
      <w:r w:rsidR="004B2B0B">
        <w:rPr>
          <w:rFonts w:asciiTheme="minorHAnsi" w:hAnsiTheme="minorHAnsi" w:cs="Arial"/>
          <w:b/>
          <w:bCs/>
          <w:color w:val="404040"/>
          <w:sz w:val="22"/>
          <w:szCs w:val="22"/>
        </w:rPr>
        <w:t>c</w:t>
      </w: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terização do contrato</w:t>
      </w:r>
    </w:p>
    <w:p w14:paraId="79083583" w14:textId="77777777" w:rsidR="003C7120" w:rsidRPr="00EC7B38" w:rsidRDefault="003C7120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/>
          <w:b/>
          <w:color w:val="404040"/>
          <w:sz w:val="22"/>
          <w:szCs w:val="22"/>
          <w:lang w:eastAsia="pt-PT"/>
        </w:rPr>
        <w:tab/>
      </w:r>
      <w:r w:rsidR="00EC7B38">
        <w:rPr>
          <w:rFonts w:asciiTheme="minorHAnsi" w:hAnsiTheme="minorHAnsi"/>
          <w:b/>
          <w:color w:val="404040"/>
          <w:sz w:val="22"/>
          <w:szCs w:val="22"/>
          <w:lang w:eastAsia="pt-PT"/>
        </w:rPr>
        <w:t xml:space="preserve">       </w:t>
      </w:r>
      <w:r w:rsidR="00E44D14" w:rsidRPr="00EC7B38">
        <w:rPr>
          <w:rFonts w:asciiTheme="minorHAnsi" w:hAnsiTheme="minorHAnsi" w:cs="Arial"/>
          <w:b/>
          <w:color w:val="404040"/>
          <w:sz w:val="22"/>
          <w:szCs w:val="22"/>
          <w:lang w:eastAsia="pt-PT"/>
        </w:rPr>
        <w:t>Unidade</w:t>
      </w:r>
      <w:r w:rsidRPr="00EC7B38">
        <w:rPr>
          <w:rFonts w:asciiTheme="minorHAnsi" w:hAnsiTheme="minorHAnsi" w:cs="Arial"/>
          <w:b/>
          <w:color w:val="404040"/>
          <w:sz w:val="22"/>
          <w:szCs w:val="22"/>
          <w:lang w:eastAsia="pt-PT"/>
        </w:rPr>
        <w:t>: euro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44"/>
      </w:tblGrid>
      <w:tr w:rsidR="003C7120" w:rsidRPr="00EC7B38" w14:paraId="11E0C51F" w14:textId="77777777" w:rsidTr="001E6A1E">
        <w:tc>
          <w:tcPr>
            <w:tcW w:w="3828" w:type="dxa"/>
            <w:shd w:val="clear" w:color="auto" w:fill="EAF1DD" w:themeFill="accent3" w:themeFillTint="33"/>
            <w:vAlign w:val="center"/>
          </w:tcPr>
          <w:p w14:paraId="4AF9EC4F" w14:textId="77777777" w:rsidR="003C7120" w:rsidRPr="00EC7B38" w:rsidRDefault="003C7120" w:rsidP="001E6A1E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/>
                <w:b/>
                <w:color w:val="404040"/>
                <w:lang w:eastAsia="pt-PT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Objeto do </w:t>
            </w:r>
            <w:r w:rsidR="00110601"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ontrato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EB6724" w14:textId="77777777" w:rsidR="003C7120" w:rsidRPr="00EC7B38" w:rsidRDefault="003C7120" w:rsidP="001E6A1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80" w:after="80"/>
              <w:ind w:left="-959" w:right="-496" w:firstLine="959"/>
              <w:jc w:val="both"/>
              <w:rPr>
                <w:rFonts w:asciiTheme="minorHAnsi" w:hAnsiTheme="minorHAnsi"/>
                <w:color w:val="404040"/>
                <w:lang w:eastAsia="pt-PT"/>
              </w:rPr>
            </w:pPr>
          </w:p>
        </w:tc>
      </w:tr>
      <w:tr w:rsidR="00353A2E" w:rsidRPr="00EC7B38" w14:paraId="4EC3B2BA" w14:textId="77777777" w:rsidTr="001E6A1E">
        <w:trPr>
          <w:trHeight w:val="479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76F6DF3F" w14:textId="77777777" w:rsidR="00353A2E" w:rsidRPr="00EC7B38" w:rsidRDefault="00890F4E" w:rsidP="001E6A1E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</w:t>
            </w:r>
            <w:r w:rsidR="00353A2E"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djudicatário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7DF5B6F" w14:textId="77777777" w:rsidR="00353A2E" w:rsidRPr="00EC7B38" w:rsidRDefault="00353A2E" w:rsidP="001E6A1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80" w:after="80"/>
              <w:ind w:right="-496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3C7120" w:rsidRPr="00EC7B38" w14:paraId="0C019860" w14:textId="77777777" w:rsidTr="001E6A1E">
        <w:tc>
          <w:tcPr>
            <w:tcW w:w="3828" w:type="dxa"/>
            <w:shd w:val="clear" w:color="auto" w:fill="EAF1DD" w:themeFill="accent3" w:themeFillTint="33"/>
            <w:vAlign w:val="center"/>
          </w:tcPr>
          <w:p w14:paraId="44AC57B8" w14:textId="5F41BAC1" w:rsidR="003C7120" w:rsidRPr="00EC7B38" w:rsidRDefault="00A72EAA" w:rsidP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Preço contratual </w:t>
            </w:r>
            <w:r w:rsidR="003C7120"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(s/IVA)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AE18FE" w14:textId="77777777" w:rsidR="003C7120" w:rsidRPr="00EC7B38" w:rsidRDefault="003C7120" w:rsidP="001E6A1E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F10794" w:rsidRPr="00EC7B38" w14:paraId="260253CF" w14:textId="77777777" w:rsidTr="001E6A1E">
        <w:tc>
          <w:tcPr>
            <w:tcW w:w="3828" w:type="dxa"/>
            <w:shd w:val="clear" w:color="auto" w:fill="EAF1DD" w:themeFill="accent3" w:themeFillTint="33"/>
            <w:vAlign w:val="center"/>
          </w:tcPr>
          <w:p w14:paraId="343F5505" w14:textId="77777777" w:rsidR="00F10794" w:rsidRPr="00EC7B38" w:rsidRDefault="00F10794" w:rsidP="001E6A1E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Data do contrato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CAD78DB" w14:textId="77777777" w:rsidR="00F10794" w:rsidRPr="00EC7B38" w:rsidRDefault="00F10794" w:rsidP="001E6A1E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835227" w:rsidRPr="00EC7B38" w14:paraId="5CC7ACC7" w14:textId="77777777" w:rsidTr="001E6A1E">
        <w:tc>
          <w:tcPr>
            <w:tcW w:w="3828" w:type="dxa"/>
            <w:shd w:val="clear" w:color="auto" w:fill="EAF1DD" w:themeFill="accent3" w:themeFillTint="33"/>
            <w:vAlign w:val="center"/>
          </w:tcPr>
          <w:p w14:paraId="4255F58E" w14:textId="77777777" w:rsidR="00835227" w:rsidRPr="00EC7B38" w:rsidRDefault="00835227" w:rsidP="001E6A1E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Prazo do contrato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6BA1BC1" w14:textId="77777777" w:rsidR="00835227" w:rsidRPr="00EC7B38" w:rsidRDefault="00835227" w:rsidP="001E6A1E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733C3D42" w14:textId="77777777" w:rsidR="00D45173" w:rsidRDefault="00D45173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69070D8D" w14:textId="77777777" w:rsidR="007E6E9D" w:rsidRDefault="007E6E9D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4E9FCEBC" w14:textId="77777777" w:rsidR="007E6E9D" w:rsidRDefault="007E6E9D" w:rsidP="007E6E9D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>
        <w:rPr>
          <w:rFonts w:asciiTheme="minorHAnsi" w:hAnsiTheme="minorHAnsi" w:cs="Arial"/>
          <w:b/>
          <w:bCs/>
          <w:color w:val="404040"/>
          <w:sz w:val="22"/>
          <w:szCs w:val="22"/>
        </w:rPr>
        <w:t>Procedimento pré-contratual</w:t>
      </w:r>
    </w:p>
    <w:p w14:paraId="63CAED71" w14:textId="77777777" w:rsidR="007E6E9D" w:rsidRDefault="007E6E9D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953"/>
        <w:gridCol w:w="734"/>
      </w:tblGrid>
      <w:tr w:rsidR="007E6E9D" w:rsidRPr="00EC7B38" w14:paraId="10867283" w14:textId="77777777" w:rsidTr="00AE4067">
        <w:trPr>
          <w:trHeight w:val="93"/>
        </w:trPr>
        <w:tc>
          <w:tcPr>
            <w:tcW w:w="3828" w:type="dxa"/>
            <w:vMerge w:val="restart"/>
            <w:shd w:val="clear" w:color="auto" w:fill="EAF1DD" w:themeFill="accent3" w:themeFillTint="33"/>
            <w:vAlign w:val="center"/>
          </w:tcPr>
          <w:p w14:paraId="7B03FE82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Tipo de p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rocedimento </w:t>
            </w: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6347C818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Ajuste direto 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- 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regime geral</w:t>
            </w:r>
            <w:r w:rsidR="00A72EA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(em função do valor do contrato)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3D43F1F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1B5B19BD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10E3D4CC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0F675B59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Ajuste direto 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- </w:t>
            </w: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regime simplificado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B281284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4DD6FC93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10F71B97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72EA1E9C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Ajuste direto em função de critério material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AA52DB3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72EAA" w:rsidRPr="00EC7B38" w14:paraId="7514192E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4BA4775B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7F83C3BC" w14:textId="79665CC9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Consulta prévia </w:t>
            </w:r>
            <w:r w:rsidR="00F309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em função do valor do contrato</w:t>
            </w:r>
            <w:r w:rsidR="00F309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)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CF8EFCA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72EAA" w:rsidRPr="00EC7B38" w14:paraId="5FFA3034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1F170335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50E2C7B8" w14:textId="5799D942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Consulta prévia </w:t>
            </w:r>
            <w:r w:rsidR="00F309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em função de critério material</w:t>
            </w:r>
            <w:r w:rsidR="00B357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</w:t>
            </w:r>
            <w:r w:rsidR="00F309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- </w:t>
            </w:r>
            <w:r w:rsidR="00B3577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artigo 27.º-A)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714B1EA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439E6638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1C181EB3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645E6A67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público</w:t>
            </w:r>
            <w:r w:rsidR="00A72EA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com publicidade internacional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524E629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72EAA" w:rsidRPr="00EC7B38" w14:paraId="65F46C84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2EC45C72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3E1B3CAF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público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sem publicidade internacional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5F3D30D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02596273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6CF3F923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66A9B736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público urgente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7E68A6E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45154C32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3A228A01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5A1512FE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limitado por prévia qualificação</w:t>
            </w:r>
            <w:r w:rsidR="00A72EA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com publicidade internacional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58687D1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A72EAA" w:rsidRPr="00EC7B38" w14:paraId="152BCC74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5D18E9F6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1FD46D5E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Concurso limitado por prévia qualificação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sem publicidade internacional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3747150" w14:textId="77777777" w:rsidR="00A72EAA" w:rsidRPr="00EC7B38" w:rsidRDefault="00A72EAA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0F93FCCC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4C4F2F12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14CD9078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Procedimento de negociação 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D2C17A6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31AA09FC" w14:textId="77777777" w:rsidTr="00AE4067">
        <w:trPr>
          <w:trHeight w:val="93"/>
        </w:trPr>
        <w:tc>
          <w:tcPr>
            <w:tcW w:w="3828" w:type="dxa"/>
            <w:vMerge/>
            <w:shd w:val="clear" w:color="auto" w:fill="EAF1DD" w:themeFill="accent3" w:themeFillTint="33"/>
            <w:vAlign w:val="center"/>
          </w:tcPr>
          <w:p w14:paraId="3B55C825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64EC0975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Diálogo concorrencial 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E33BB6C" w14:textId="77777777" w:rsidR="007E6E9D" w:rsidRPr="00EC7B38" w:rsidRDefault="007E6E9D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D30855" w:rsidRPr="00EC7B38" w14:paraId="12F08C67" w14:textId="77777777" w:rsidTr="00AE4067">
        <w:trPr>
          <w:trHeight w:val="93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634DC3AA" w14:textId="77777777" w:rsidR="00D30855" w:rsidRPr="00EC7B38" w:rsidRDefault="00D30855" w:rsidP="006A1644">
            <w:pPr>
              <w:tabs>
                <w:tab w:val="left" w:pos="7088"/>
              </w:tabs>
              <w:spacing w:before="80" w:after="80"/>
              <w:ind w:right="-493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5953" w:type="dxa"/>
            <w:shd w:val="clear" w:color="auto" w:fill="EAF1DD" w:themeFill="accent3" w:themeFillTint="33"/>
            <w:vAlign w:val="center"/>
          </w:tcPr>
          <w:p w14:paraId="395836A9" w14:textId="77777777" w:rsidR="00D30855" w:rsidRPr="00EC7B38" w:rsidRDefault="00D30855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Parceria para a inovação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835CC70" w14:textId="77777777" w:rsidR="00D30855" w:rsidRPr="00EC7B38" w:rsidRDefault="00D30855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0891D497" w14:textId="77777777" w:rsidTr="00AE4067">
        <w:trPr>
          <w:trHeight w:val="93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3147093C" w14:textId="3983FA8C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Preço base</w:t>
            </w:r>
            <w:r w:rsidR="00AE4067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(artigo 47.º CCP)</w:t>
            </w:r>
          </w:p>
        </w:tc>
        <w:tc>
          <w:tcPr>
            <w:tcW w:w="6687" w:type="dxa"/>
            <w:gridSpan w:val="2"/>
            <w:shd w:val="clear" w:color="auto" w:fill="auto"/>
            <w:vAlign w:val="center"/>
          </w:tcPr>
          <w:p w14:paraId="0D3A1705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0B0C2C1A" w14:textId="77777777" w:rsidTr="00AE4067">
        <w:trPr>
          <w:trHeight w:val="93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5D955A0E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Data da decisão de contratar </w:t>
            </w:r>
          </w:p>
        </w:tc>
        <w:tc>
          <w:tcPr>
            <w:tcW w:w="6687" w:type="dxa"/>
            <w:gridSpan w:val="2"/>
            <w:shd w:val="clear" w:color="auto" w:fill="auto"/>
            <w:vAlign w:val="center"/>
          </w:tcPr>
          <w:p w14:paraId="45ACA394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7E6E9D" w:rsidRPr="00EC7B38" w14:paraId="4D732AB2" w14:textId="77777777" w:rsidTr="00AE4067">
        <w:trPr>
          <w:trHeight w:val="93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6D0491EC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Data da decisão de adjudicação</w:t>
            </w:r>
          </w:p>
        </w:tc>
        <w:tc>
          <w:tcPr>
            <w:tcW w:w="6687" w:type="dxa"/>
            <w:gridSpan w:val="2"/>
            <w:shd w:val="clear" w:color="auto" w:fill="auto"/>
            <w:vAlign w:val="center"/>
          </w:tcPr>
          <w:p w14:paraId="635EF894" w14:textId="77777777" w:rsidR="007E6E9D" w:rsidRPr="00EC7B38" w:rsidRDefault="007E6E9D" w:rsidP="006A1644">
            <w:pPr>
              <w:tabs>
                <w:tab w:val="left" w:pos="7088"/>
              </w:tabs>
              <w:spacing w:before="80" w:after="80"/>
              <w:ind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5639BBD7" w14:textId="32E7BA39" w:rsidR="007E6E9D" w:rsidRDefault="006A1644" w:rsidP="007E6E9D">
      <w:pPr>
        <w:tabs>
          <w:tab w:val="left" w:pos="7088"/>
        </w:tabs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>
        <w:rPr>
          <w:rFonts w:asciiTheme="minorHAnsi" w:hAnsiTheme="minorHAnsi" w:cs="Arial"/>
          <w:b/>
          <w:bCs/>
          <w:color w:val="404040"/>
          <w:sz w:val="22"/>
          <w:szCs w:val="22"/>
        </w:rPr>
        <w:br w:type="textWrapping" w:clear="all"/>
      </w:r>
    </w:p>
    <w:p w14:paraId="7FE80463" w14:textId="77777777" w:rsidR="00EC7B38" w:rsidRPr="00EC7B38" w:rsidRDefault="00EC7B38" w:rsidP="003C7120">
      <w:pPr>
        <w:tabs>
          <w:tab w:val="left" w:pos="7088"/>
        </w:tabs>
        <w:spacing w:before="120"/>
        <w:ind w:left="357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p w14:paraId="02FD4FA4" w14:textId="77777777" w:rsidR="00977574" w:rsidRPr="00EC7B38" w:rsidRDefault="00977574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Análise do procedimento</w:t>
      </w:r>
    </w:p>
    <w:p w14:paraId="4AE4FBDA" w14:textId="77777777" w:rsidR="00093EB5" w:rsidRPr="00EC7B38" w:rsidRDefault="00093EB5" w:rsidP="003C7120">
      <w:pPr>
        <w:tabs>
          <w:tab w:val="left" w:pos="7088"/>
        </w:tabs>
        <w:spacing w:before="120"/>
        <w:ind w:left="-142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122"/>
        <w:gridCol w:w="2375"/>
        <w:gridCol w:w="39"/>
        <w:gridCol w:w="671"/>
        <w:gridCol w:w="850"/>
        <w:gridCol w:w="706"/>
        <w:gridCol w:w="853"/>
      </w:tblGrid>
      <w:tr w:rsidR="00E06642" w:rsidRPr="00874B1F" w14:paraId="7BE64850" w14:textId="77777777" w:rsidTr="00A31417">
        <w:trPr>
          <w:tblHeader/>
        </w:trPr>
        <w:tc>
          <w:tcPr>
            <w:tcW w:w="7548" w:type="dxa"/>
            <w:gridSpan w:val="2"/>
            <w:shd w:val="clear" w:color="auto" w:fill="EAF1DD" w:themeFill="accent3" w:themeFillTint="33"/>
            <w:vAlign w:val="center"/>
          </w:tcPr>
          <w:p w14:paraId="4D9EB9A8" w14:textId="77777777" w:rsidR="00E06642" w:rsidRPr="00874B1F" w:rsidRDefault="00E06642" w:rsidP="00A314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5D453C3E" w14:textId="77777777" w:rsidR="00E06642" w:rsidRPr="00874B1F" w:rsidRDefault="00E06642" w:rsidP="00A31417">
            <w:pPr>
              <w:shd w:val="clear" w:color="auto" w:fill="EAF1DD" w:themeFill="accent3" w:themeFillTint="33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874B1F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Tramitação procedimental</w:t>
            </w:r>
          </w:p>
          <w:p w14:paraId="44250B09" w14:textId="77777777" w:rsidR="00A31417" w:rsidRPr="00874B1F" w:rsidRDefault="00A31417" w:rsidP="00A31417">
            <w:pPr>
              <w:shd w:val="clear" w:color="auto" w:fill="EAF1DD" w:themeFill="accent3" w:themeFillTint="33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2414" w:type="dxa"/>
            <w:gridSpan w:val="2"/>
            <w:shd w:val="clear" w:color="auto" w:fill="EAF1DD" w:themeFill="accent3" w:themeFillTint="33"/>
            <w:vAlign w:val="center"/>
          </w:tcPr>
          <w:p w14:paraId="5C25436A" w14:textId="77777777" w:rsidR="00E06642" w:rsidRPr="00874B1F" w:rsidRDefault="00CD7AFF" w:rsidP="00A314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874B1F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Base legal</w:t>
            </w:r>
            <w:r w:rsidR="00A31417" w:rsidRPr="00874B1F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 xml:space="preserve"> (CCP)</w:t>
            </w:r>
          </w:p>
        </w:tc>
        <w:tc>
          <w:tcPr>
            <w:tcW w:w="671" w:type="dxa"/>
            <w:shd w:val="clear" w:color="auto" w:fill="EAF1DD" w:themeFill="accent3" w:themeFillTint="33"/>
            <w:vAlign w:val="center"/>
          </w:tcPr>
          <w:p w14:paraId="1C982FF9" w14:textId="77777777" w:rsidR="00E06642" w:rsidRPr="00874B1F" w:rsidRDefault="00E06642" w:rsidP="008E4D0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SIM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15751D9B" w14:textId="77777777" w:rsidR="00E06642" w:rsidRPr="00874B1F" w:rsidRDefault="00E06642" w:rsidP="00E705B2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NÃO</w:t>
            </w:r>
          </w:p>
        </w:tc>
        <w:tc>
          <w:tcPr>
            <w:tcW w:w="706" w:type="dxa"/>
            <w:shd w:val="clear" w:color="auto" w:fill="EAF1DD" w:themeFill="accent3" w:themeFillTint="33"/>
            <w:vAlign w:val="center"/>
          </w:tcPr>
          <w:p w14:paraId="48FD74FC" w14:textId="77777777" w:rsidR="00E06642" w:rsidRPr="00874B1F" w:rsidRDefault="00E06642" w:rsidP="008E4D0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N.A.</w:t>
            </w:r>
          </w:p>
        </w:tc>
        <w:tc>
          <w:tcPr>
            <w:tcW w:w="853" w:type="dxa"/>
            <w:shd w:val="clear" w:color="auto" w:fill="EAF1DD" w:themeFill="accent3" w:themeFillTint="33"/>
            <w:vAlign w:val="center"/>
          </w:tcPr>
          <w:p w14:paraId="3E7DD1CC" w14:textId="77777777" w:rsidR="00E06642" w:rsidRPr="00874B1F" w:rsidRDefault="00E06642" w:rsidP="00E705B2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OBS.</w:t>
            </w:r>
          </w:p>
        </w:tc>
      </w:tr>
      <w:tr w:rsidR="00E705B2" w:rsidRPr="00874B1F" w14:paraId="6DE17621" w14:textId="77777777" w:rsidTr="006A1644">
        <w:tc>
          <w:tcPr>
            <w:tcW w:w="426" w:type="dxa"/>
            <w:vAlign w:val="center"/>
          </w:tcPr>
          <w:p w14:paraId="4C7110A9" w14:textId="77A6788B" w:rsidR="00E705B2" w:rsidRPr="00874B1F" w:rsidRDefault="00E705B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898F6F1" w14:textId="77777777" w:rsidR="00E705B2" w:rsidRPr="00874B1F" w:rsidRDefault="00E705B2" w:rsidP="005B20C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Existe uma decisão juridicamente válida a autorizar a abertura do procedimento </w:t>
            </w:r>
            <w:r w:rsidR="00AF7E3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(decisão de contratar)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 a realização da despesa?</w:t>
            </w:r>
          </w:p>
        </w:tc>
        <w:tc>
          <w:tcPr>
            <w:tcW w:w="2375" w:type="dxa"/>
            <w:vAlign w:val="center"/>
          </w:tcPr>
          <w:p w14:paraId="0F464356" w14:textId="77777777" w:rsidR="00E705B2" w:rsidRPr="00874B1F" w:rsidRDefault="00E705B2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Artigos 17.º a 21.º </w:t>
            </w:r>
            <w:r w:rsidR="0040770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do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DL n.º 197/99 e artigo 36.º </w:t>
            </w:r>
          </w:p>
        </w:tc>
        <w:tc>
          <w:tcPr>
            <w:tcW w:w="710" w:type="dxa"/>
            <w:gridSpan w:val="2"/>
            <w:vAlign w:val="center"/>
          </w:tcPr>
          <w:p w14:paraId="1591EE2C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A6ABCBE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BD785B1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6308169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44152" w:rsidRPr="00874B1F" w14:paraId="0718AB54" w14:textId="77777777" w:rsidTr="006A1644">
        <w:tc>
          <w:tcPr>
            <w:tcW w:w="426" w:type="dxa"/>
            <w:vAlign w:val="center"/>
          </w:tcPr>
          <w:p w14:paraId="7D7DB9C9" w14:textId="77777777" w:rsidR="00E44152" w:rsidRPr="00874B1F" w:rsidRDefault="00E4415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B4D4024" w14:textId="77777777" w:rsidR="00E44152" w:rsidRPr="00874B1F" w:rsidRDefault="00E44152" w:rsidP="00E4415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decisão de contratar encontra-se fundamentada?</w:t>
            </w:r>
          </w:p>
        </w:tc>
        <w:tc>
          <w:tcPr>
            <w:tcW w:w="2375" w:type="dxa"/>
            <w:vAlign w:val="center"/>
          </w:tcPr>
          <w:p w14:paraId="3DA2831D" w14:textId="77777777" w:rsidR="00E44152" w:rsidRPr="00874B1F" w:rsidRDefault="00E44152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36.º, n.º 1</w:t>
            </w:r>
          </w:p>
        </w:tc>
        <w:tc>
          <w:tcPr>
            <w:tcW w:w="710" w:type="dxa"/>
            <w:gridSpan w:val="2"/>
            <w:vAlign w:val="center"/>
          </w:tcPr>
          <w:p w14:paraId="1E8CC7CE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9D9DC44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5E3D98B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211D9638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44152" w:rsidRPr="00874B1F" w14:paraId="7711CD78" w14:textId="77777777" w:rsidTr="006A1644">
        <w:tc>
          <w:tcPr>
            <w:tcW w:w="426" w:type="dxa"/>
            <w:vAlign w:val="center"/>
          </w:tcPr>
          <w:p w14:paraId="587165D8" w14:textId="77777777" w:rsidR="00E44152" w:rsidRPr="00874B1F" w:rsidRDefault="00E4415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115CEF61" w14:textId="77777777" w:rsidR="00E44152" w:rsidRPr="00874B1F" w:rsidRDefault="00E44152" w:rsidP="00FF3D2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No caso de o valor do contrato ser superior a € 5.000.000 (ou a € 2.500.000 se o procedimento adotado for o da parceria para a invocação), foi realizada uma 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>análise custo-benefício previamente à adoção da decisão de contratar?</w:t>
            </w:r>
          </w:p>
        </w:tc>
        <w:tc>
          <w:tcPr>
            <w:tcW w:w="2375" w:type="dxa"/>
            <w:vAlign w:val="center"/>
          </w:tcPr>
          <w:p w14:paraId="355822E6" w14:textId="5B10ADF7" w:rsidR="00E44152" w:rsidRPr="00874B1F" w:rsidRDefault="00460DD8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36.º, n.ºs 2</w:t>
            </w:r>
            <w:r w:rsidR="00932B8C">
              <w:rPr>
                <w:rFonts w:asciiTheme="minorHAnsi" w:hAnsiTheme="minorHAnsi" w:cs="Arial"/>
                <w:color w:val="404040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3</w:t>
            </w:r>
            <w:r w:rsidR="00932B8C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4</w:t>
            </w:r>
          </w:p>
        </w:tc>
        <w:tc>
          <w:tcPr>
            <w:tcW w:w="710" w:type="dxa"/>
            <w:gridSpan w:val="2"/>
            <w:vAlign w:val="center"/>
          </w:tcPr>
          <w:p w14:paraId="113F900C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E85E291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151B616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6C32290" w14:textId="77777777" w:rsidR="00E44152" w:rsidRPr="00874B1F" w:rsidRDefault="00E4415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705A7C" w:rsidRPr="00874B1F" w14:paraId="76431055" w14:textId="77777777" w:rsidTr="006A1644">
        <w:tc>
          <w:tcPr>
            <w:tcW w:w="426" w:type="dxa"/>
            <w:vAlign w:val="center"/>
          </w:tcPr>
          <w:p w14:paraId="01047420" w14:textId="77777777" w:rsidR="00705A7C" w:rsidRPr="00874B1F" w:rsidRDefault="00705A7C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2E7A919" w14:textId="77777777" w:rsidR="00705A7C" w:rsidRPr="00874B1F" w:rsidRDefault="00705A7C" w:rsidP="00FF3D2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fixado e fundamentado o valor estimado do contrato?</w:t>
            </w:r>
          </w:p>
        </w:tc>
        <w:tc>
          <w:tcPr>
            <w:tcW w:w="2375" w:type="dxa"/>
            <w:vAlign w:val="center"/>
          </w:tcPr>
          <w:p w14:paraId="2C4EE3C6" w14:textId="77777777" w:rsidR="00705A7C" w:rsidRPr="00874B1F" w:rsidRDefault="00705A7C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17.º, n.º 7</w:t>
            </w:r>
          </w:p>
        </w:tc>
        <w:tc>
          <w:tcPr>
            <w:tcW w:w="710" w:type="dxa"/>
            <w:gridSpan w:val="2"/>
            <w:vAlign w:val="center"/>
          </w:tcPr>
          <w:p w14:paraId="6984F10A" w14:textId="77777777" w:rsidR="00705A7C" w:rsidRPr="00874B1F" w:rsidRDefault="00705A7C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C20077B" w14:textId="77777777" w:rsidR="00705A7C" w:rsidRPr="00874B1F" w:rsidRDefault="00705A7C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3CBB89F" w14:textId="77777777" w:rsidR="00705A7C" w:rsidRPr="00874B1F" w:rsidRDefault="00705A7C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19769BC8" w14:textId="77777777" w:rsidR="00705A7C" w:rsidRPr="00874B1F" w:rsidRDefault="00705A7C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7A5AE1" w:rsidRPr="00874B1F" w14:paraId="28A82DC0" w14:textId="77777777" w:rsidTr="006A1644">
        <w:tc>
          <w:tcPr>
            <w:tcW w:w="426" w:type="dxa"/>
            <w:vAlign w:val="center"/>
          </w:tcPr>
          <w:p w14:paraId="05D6946E" w14:textId="77777777" w:rsidR="007A5AE1" w:rsidRPr="00874B1F" w:rsidRDefault="007A5AE1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1408E3B4" w14:textId="29EEBB71" w:rsidR="007A5AE1" w:rsidRPr="00874B1F" w:rsidRDefault="00AE260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 decisão de escolha do procedimento </w:t>
            </w:r>
            <w:r w:rsidR="00C65F44">
              <w:rPr>
                <w:rFonts w:asciiTheme="minorHAnsi" w:hAnsiTheme="minorHAnsi" w:cs="Arial"/>
                <w:color w:val="404040"/>
                <w:sz w:val="22"/>
                <w:szCs w:val="22"/>
              </w:rPr>
              <w:t>encontra-se</w:t>
            </w:r>
            <w:r w:rsidR="00C65F4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fundamentada?</w:t>
            </w:r>
          </w:p>
        </w:tc>
        <w:tc>
          <w:tcPr>
            <w:tcW w:w="2375" w:type="dxa"/>
            <w:vAlign w:val="center"/>
          </w:tcPr>
          <w:p w14:paraId="34143C85" w14:textId="77777777" w:rsidR="007A5AE1" w:rsidRPr="00874B1F" w:rsidRDefault="00AE2606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38.º</w:t>
            </w:r>
          </w:p>
        </w:tc>
        <w:tc>
          <w:tcPr>
            <w:tcW w:w="710" w:type="dxa"/>
            <w:gridSpan w:val="2"/>
            <w:vAlign w:val="center"/>
          </w:tcPr>
          <w:p w14:paraId="076282C7" w14:textId="77777777" w:rsidR="007A5AE1" w:rsidRPr="00874B1F" w:rsidRDefault="007A5AE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93FB234" w14:textId="77777777" w:rsidR="007A5AE1" w:rsidRPr="00874B1F" w:rsidRDefault="007A5AE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4BA471A5" w14:textId="77777777" w:rsidR="007A5AE1" w:rsidRPr="00874B1F" w:rsidRDefault="007A5AE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7EA8B156" w14:textId="77777777" w:rsidR="007A5AE1" w:rsidRPr="00874B1F" w:rsidRDefault="007A5AE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705B2" w:rsidRPr="00874B1F" w14:paraId="04FDF63D" w14:textId="77777777" w:rsidTr="006A1644">
        <w:tc>
          <w:tcPr>
            <w:tcW w:w="426" w:type="dxa"/>
            <w:vAlign w:val="center"/>
          </w:tcPr>
          <w:p w14:paraId="56EFDBD1" w14:textId="4699A84E" w:rsidR="00E705B2" w:rsidRPr="00874B1F" w:rsidRDefault="00E705B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AD0BC30" w14:textId="77777777" w:rsidR="00E705B2" w:rsidRPr="00874B1F" w:rsidRDefault="00E705B2" w:rsidP="00FF3D2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o procedimento ter sido escolhido em função de critério material, existe fundamentação legal e factual que justifique adequadamente a escolha do mesmo?</w:t>
            </w:r>
          </w:p>
        </w:tc>
        <w:tc>
          <w:tcPr>
            <w:tcW w:w="2375" w:type="dxa"/>
            <w:vAlign w:val="center"/>
          </w:tcPr>
          <w:p w14:paraId="44D0606B" w14:textId="4F2F39A2" w:rsidR="00E705B2" w:rsidRPr="00874B1F" w:rsidRDefault="00E705B2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Empreitada de obras públicas: artigos 24.º</w:t>
            </w:r>
            <w:r w:rsidR="001575F8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25.º</w:t>
            </w:r>
            <w:r w:rsidR="001575F8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, 29.º</w:t>
            </w:r>
            <w:r w:rsidR="00010A1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30.º-A</w:t>
            </w:r>
            <w:r w:rsidR="0040770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</w:t>
            </w:r>
          </w:p>
          <w:p w14:paraId="090FC0B1" w14:textId="77777777" w:rsidR="001575F8" w:rsidRPr="00874B1F" w:rsidRDefault="001575F8" w:rsidP="003C01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C5FF548" w14:textId="08A12F17" w:rsidR="001575F8" w:rsidRPr="00874B1F" w:rsidRDefault="00E705B2" w:rsidP="003C01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Locação ou fornecimento de bens</w:t>
            </w:r>
            <w:r w:rsidR="002C2E3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: artigos</w:t>
            </w:r>
            <w:r w:rsidR="001575F8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24.º, 26.º, 29.º</w:t>
            </w:r>
            <w:r w:rsidR="00010A1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30.º-A</w:t>
            </w:r>
          </w:p>
          <w:p w14:paraId="4851A0B9" w14:textId="77777777" w:rsidR="001575F8" w:rsidRPr="00874B1F" w:rsidRDefault="001575F8" w:rsidP="003C01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E8FC3AD" w14:textId="2ED71D63" w:rsidR="00E705B2" w:rsidRPr="00874B1F" w:rsidRDefault="002C2E34" w:rsidP="00E7092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</w:t>
            </w:r>
            <w:r w:rsidR="00E705B2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restação de serviços: artigos 24.º, 27.º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, 29.º</w:t>
            </w:r>
            <w:r w:rsidR="00010A1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30.º-A</w:t>
            </w:r>
          </w:p>
        </w:tc>
        <w:tc>
          <w:tcPr>
            <w:tcW w:w="710" w:type="dxa"/>
            <w:gridSpan w:val="2"/>
            <w:vAlign w:val="center"/>
          </w:tcPr>
          <w:p w14:paraId="6C52C852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EDBD106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1EEA7ED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BACF349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AE2606" w:rsidRPr="00874B1F" w14:paraId="2A185C79" w14:textId="77777777" w:rsidTr="006A1644">
        <w:tc>
          <w:tcPr>
            <w:tcW w:w="426" w:type="dxa"/>
            <w:vAlign w:val="center"/>
          </w:tcPr>
          <w:p w14:paraId="1DDC36E9" w14:textId="77777777" w:rsidR="00AE2606" w:rsidRPr="00874B1F" w:rsidRDefault="00AE2606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4335DB1" w14:textId="77777777" w:rsidR="00AE2606" w:rsidRPr="00874B1F" w:rsidRDefault="00AE260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No caso de o procedimento escolhido ter sido o </w:t>
            </w:r>
            <w:r w:rsidR="009C1875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do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ajuste direto em função de critério material, encontra-se legal e factualmente justificada </w:t>
            </w:r>
            <w:r w:rsidR="009C1875">
              <w:rPr>
                <w:rFonts w:asciiTheme="minorHAnsi" w:hAnsiTheme="minorHAnsi" w:cs="Arial"/>
                <w:color w:val="404040"/>
                <w:sz w:val="22"/>
                <w:szCs w:val="22"/>
              </w:rPr>
              <w:t>a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opç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ão pelo </w:t>
            </w:r>
            <w:r w:rsidR="009C1875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não 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>recurso ao procedimento de consulta prévia?</w:t>
            </w:r>
          </w:p>
        </w:tc>
        <w:tc>
          <w:tcPr>
            <w:tcW w:w="2375" w:type="dxa"/>
            <w:vAlign w:val="center"/>
          </w:tcPr>
          <w:p w14:paraId="619E08FE" w14:textId="77777777" w:rsidR="00AE2606" w:rsidRPr="00874B1F" w:rsidRDefault="00460DD8" w:rsidP="007B7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27.º-A</w:t>
            </w:r>
          </w:p>
        </w:tc>
        <w:tc>
          <w:tcPr>
            <w:tcW w:w="710" w:type="dxa"/>
            <w:gridSpan w:val="2"/>
            <w:vAlign w:val="center"/>
          </w:tcPr>
          <w:p w14:paraId="06CBF33C" w14:textId="77777777" w:rsidR="00AE2606" w:rsidRPr="00874B1F" w:rsidRDefault="00AE2606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93EFB0B" w14:textId="77777777" w:rsidR="00AE2606" w:rsidRPr="00874B1F" w:rsidRDefault="00AE2606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031C251" w14:textId="77777777" w:rsidR="00AE2606" w:rsidRPr="00874B1F" w:rsidRDefault="00AE2606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FF877C9" w14:textId="77777777" w:rsidR="00AE2606" w:rsidRPr="00874B1F" w:rsidRDefault="00AE2606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705B2" w:rsidRPr="00874B1F" w14:paraId="5E3F3521" w14:textId="77777777" w:rsidTr="006A1644">
        <w:tc>
          <w:tcPr>
            <w:tcW w:w="426" w:type="dxa"/>
            <w:vAlign w:val="center"/>
          </w:tcPr>
          <w:p w14:paraId="03A04A94" w14:textId="0D8F1F1B" w:rsidR="00E705B2" w:rsidRPr="00874B1F" w:rsidRDefault="00E705B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759C138" w14:textId="77777777" w:rsidR="00E705B2" w:rsidRPr="00874B1F" w:rsidRDefault="00E705B2" w:rsidP="001B5DE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obra, o bem ou o serviço a contratar esgota-se neste procedimento?</w:t>
            </w:r>
          </w:p>
        </w:tc>
        <w:tc>
          <w:tcPr>
            <w:tcW w:w="2375" w:type="dxa"/>
            <w:vAlign w:val="center"/>
          </w:tcPr>
          <w:p w14:paraId="095656B1" w14:textId="77777777" w:rsidR="00E705B2" w:rsidRPr="00874B1F" w:rsidRDefault="00E705B2" w:rsidP="00A13D1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Artigo 16.º </w:t>
            </w:r>
            <w:r w:rsidR="00407704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do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DL n.º 197/99 </w:t>
            </w:r>
          </w:p>
        </w:tc>
        <w:tc>
          <w:tcPr>
            <w:tcW w:w="710" w:type="dxa"/>
            <w:gridSpan w:val="2"/>
            <w:vAlign w:val="center"/>
          </w:tcPr>
          <w:p w14:paraId="50487381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06840657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1F3EF5B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56322EEE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705B2" w:rsidRPr="00874B1F" w14:paraId="27445F0B" w14:textId="77777777" w:rsidTr="006A1644">
        <w:tc>
          <w:tcPr>
            <w:tcW w:w="426" w:type="dxa"/>
            <w:vAlign w:val="center"/>
          </w:tcPr>
          <w:p w14:paraId="736C6778" w14:textId="46A914DE" w:rsidR="00E705B2" w:rsidRPr="00874B1F" w:rsidRDefault="00E705B2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0CA4DFF" w14:textId="01AB2ECF" w:rsidR="00E705B2" w:rsidRPr="00874B1F" w:rsidRDefault="00E705B2" w:rsidP="004262F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 prestações 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do 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>mesmo tipo (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empreitada de obras públicas, locação ou fornecimento de bens ou prestação de serviços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>)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>, suscetíveis de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constitu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>í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r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>em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>objeto de um único contrato, terem sido adjudicadas através de vários procedimentos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, a escolha d</w:t>
            </w:r>
            <w:r w:rsidR="004262F9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 cada um desses procedimentos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respeitou o regime da 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>“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divisão em lotes</w:t>
            </w:r>
            <w:r w:rsidR="00C4219E">
              <w:rPr>
                <w:rFonts w:asciiTheme="minorHAnsi" w:hAnsiTheme="minorHAnsi" w:cs="Arial"/>
                <w:color w:val="404040"/>
                <w:sz w:val="22"/>
                <w:szCs w:val="22"/>
              </w:rPr>
              <w:t>”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0C1EFC97" w14:textId="77777777" w:rsidR="00E705B2" w:rsidRPr="00874B1F" w:rsidRDefault="00E705B2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22.º</w:t>
            </w:r>
          </w:p>
        </w:tc>
        <w:tc>
          <w:tcPr>
            <w:tcW w:w="710" w:type="dxa"/>
            <w:gridSpan w:val="2"/>
            <w:vAlign w:val="center"/>
          </w:tcPr>
          <w:p w14:paraId="1BCCF53D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0E8EA79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277D81C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AAA6DD4" w14:textId="77777777" w:rsidR="00E705B2" w:rsidRPr="00874B1F" w:rsidRDefault="00E705B2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C24E41" w:rsidRPr="00874B1F" w14:paraId="6B97C5E6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04FEFA99" w14:textId="77777777" w:rsidR="00C24E41" w:rsidRPr="00874B1F" w:rsidRDefault="00C24E41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4E06BA4" w14:textId="488B39A5" w:rsidR="00C24E41" w:rsidRPr="00874B1F" w:rsidRDefault="00C24E41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contratos de aquisição de serviços ou de aquisição ou locação de bens móveis de valor superior a € 135.000,00 e de contratos de empreitada de obras públicas de valor superior a € 500.000,00, foi ponderada a divisão do procedimento em lotes e, no caso de se t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er optado </w:t>
            </w:r>
            <w:r w:rsidR="00932B8C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pela </w:t>
            </w:r>
            <w:r w:rsidR="00460DD8">
              <w:rPr>
                <w:rFonts w:asciiTheme="minorHAnsi" w:hAnsiTheme="minorHAnsi" w:cs="Arial"/>
                <w:color w:val="404040"/>
                <w:sz w:val="22"/>
                <w:szCs w:val="22"/>
              </w:rPr>
              <w:t>não divisão, a mesma encontra-se fundamentada?</w:t>
            </w:r>
          </w:p>
        </w:tc>
        <w:tc>
          <w:tcPr>
            <w:tcW w:w="2375" w:type="dxa"/>
            <w:vAlign w:val="center"/>
          </w:tcPr>
          <w:p w14:paraId="708E44EC" w14:textId="77777777" w:rsidR="00C24E41" w:rsidRPr="00874B1F" w:rsidRDefault="00460DD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46.º-A, n.º 2</w:t>
            </w:r>
          </w:p>
        </w:tc>
        <w:tc>
          <w:tcPr>
            <w:tcW w:w="710" w:type="dxa"/>
            <w:gridSpan w:val="2"/>
            <w:vAlign w:val="center"/>
          </w:tcPr>
          <w:p w14:paraId="1CF7037A" w14:textId="77777777" w:rsidR="00C24E41" w:rsidRPr="00874B1F" w:rsidRDefault="00C24E4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B4D2EF8" w14:textId="77777777" w:rsidR="00C24E41" w:rsidRPr="00874B1F" w:rsidRDefault="00C24E4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B0FBD27" w14:textId="77777777" w:rsidR="00C24E41" w:rsidRPr="00874B1F" w:rsidRDefault="00C24E4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55D871EF" w14:textId="77777777" w:rsidR="00C24E41" w:rsidRPr="00874B1F" w:rsidRDefault="00C24E41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207943EE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388FEDDC" w14:textId="77777777" w:rsidR="00F92C4E" w:rsidRPr="00874B1F" w:rsidDel="00277D2B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4A4DA95" w14:textId="77777777" w:rsidR="00F92C4E" w:rsidRPr="00874B1F" w:rsidRDefault="00F92C4E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procedimento de ajuste direto ou de consulta prévia, foi respeitada a limitação quanto às entidades convidadas para apresentar proposta?</w:t>
            </w:r>
          </w:p>
        </w:tc>
        <w:tc>
          <w:tcPr>
            <w:tcW w:w="2375" w:type="dxa"/>
            <w:vAlign w:val="center"/>
          </w:tcPr>
          <w:p w14:paraId="43622872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113.º, n.º 2</w:t>
            </w:r>
          </w:p>
        </w:tc>
        <w:tc>
          <w:tcPr>
            <w:tcW w:w="710" w:type="dxa"/>
            <w:gridSpan w:val="2"/>
            <w:vAlign w:val="center"/>
          </w:tcPr>
          <w:p w14:paraId="27B67E9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F237D9D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F96B53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3B20BBE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3CBFC204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672FB502" w14:textId="1F2F7F63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C400CBB" w14:textId="77777777" w:rsidR="00F92C4E" w:rsidRPr="00874B1F" w:rsidRDefault="00F92C4E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highlight w:val="lightGray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Existe uma descrição suficiente do objeto do procedimento no caderno de encargos?</w:t>
            </w:r>
          </w:p>
        </w:tc>
        <w:tc>
          <w:tcPr>
            <w:tcW w:w="2375" w:type="dxa"/>
            <w:vAlign w:val="center"/>
          </w:tcPr>
          <w:p w14:paraId="30353734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42.º</w:t>
            </w:r>
          </w:p>
        </w:tc>
        <w:tc>
          <w:tcPr>
            <w:tcW w:w="710" w:type="dxa"/>
            <w:gridSpan w:val="2"/>
            <w:vAlign w:val="center"/>
          </w:tcPr>
          <w:p w14:paraId="0493947F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CB46E0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0ECFA1A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E4373D7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2A176539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2382F529" w14:textId="7C36B7AE" w:rsidR="00F92C4E" w:rsidRPr="00874B1F" w:rsidRDefault="00F92C4E" w:rsidP="00920A37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203FA56" w14:textId="77777777" w:rsidR="00F92C4E" w:rsidRPr="00874B1F" w:rsidRDefault="00F92C4E" w:rsidP="00DE799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caderno de encargos do procedimento de formação de contrato de empreitada de obras públicas integrou os elementos indicados na lei?</w:t>
            </w:r>
          </w:p>
        </w:tc>
        <w:tc>
          <w:tcPr>
            <w:tcW w:w="2375" w:type="dxa"/>
            <w:vAlign w:val="center"/>
          </w:tcPr>
          <w:p w14:paraId="1DA7AA48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43.º</w:t>
            </w:r>
          </w:p>
        </w:tc>
        <w:tc>
          <w:tcPr>
            <w:tcW w:w="710" w:type="dxa"/>
            <w:gridSpan w:val="2"/>
            <w:vAlign w:val="center"/>
          </w:tcPr>
          <w:p w14:paraId="443C5B8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A8F4B6A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464CFC65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127B953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4572BB6D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5E930F2D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ABA1886" w14:textId="77777777" w:rsidR="00F92C4E" w:rsidRPr="00874B1F" w:rsidRDefault="00F92C4E" w:rsidP="00142AB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caderno de encargos fixa o preço base?</w:t>
            </w:r>
          </w:p>
        </w:tc>
        <w:tc>
          <w:tcPr>
            <w:tcW w:w="2375" w:type="dxa"/>
            <w:vAlign w:val="center"/>
          </w:tcPr>
          <w:p w14:paraId="604BAB16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47.º, n.º 1</w:t>
            </w:r>
          </w:p>
        </w:tc>
        <w:tc>
          <w:tcPr>
            <w:tcW w:w="710" w:type="dxa"/>
            <w:gridSpan w:val="2"/>
            <w:vAlign w:val="center"/>
          </w:tcPr>
          <w:p w14:paraId="51EF661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82CB7A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68D809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D8A15CA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11002D16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5D8D24A7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AC415A1" w14:textId="77777777" w:rsidR="00F92C4E" w:rsidRPr="00874B1F" w:rsidRDefault="00F92C4E" w:rsidP="00142AB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preço base respeita os limites de valor até aos quais pode ser utilizado o tipo de procedimento em causa</w:t>
            </w:r>
            <w:r w:rsidR="00C65F44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os limites máximos de autorização de despesa, se aplicáveis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1F7E77BD" w14:textId="77777777" w:rsidR="00F92C4E" w:rsidRPr="00874B1F" w:rsidRDefault="00460DD8" w:rsidP="007A5A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47.º, n.º 4</w:t>
            </w:r>
          </w:p>
        </w:tc>
        <w:tc>
          <w:tcPr>
            <w:tcW w:w="710" w:type="dxa"/>
            <w:gridSpan w:val="2"/>
            <w:vAlign w:val="center"/>
          </w:tcPr>
          <w:p w14:paraId="51C4549E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3EF0BC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34A313EE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F404E13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A83AFAE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4ECE53F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C784D06" w14:textId="77777777" w:rsidR="00F92C4E" w:rsidRPr="00874B1F" w:rsidRDefault="00F92C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 fixação do preço </w:t>
            </w:r>
            <w:r w:rsidR="003A6F2B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base </w:t>
            </w:r>
            <w:r w:rsidR="00C65F44">
              <w:rPr>
                <w:rFonts w:asciiTheme="minorHAnsi" w:hAnsiTheme="minorHAnsi" w:cs="Arial"/>
                <w:color w:val="404040"/>
                <w:sz w:val="22"/>
                <w:szCs w:val="22"/>
              </w:rPr>
              <w:t>encontra-se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fundamentada?</w:t>
            </w:r>
          </w:p>
        </w:tc>
        <w:tc>
          <w:tcPr>
            <w:tcW w:w="2375" w:type="dxa"/>
            <w:vAlign w:val="center"/>
          </w:tcPr>
          <w:p w14:paraId="0E2FC9A8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47.º, n.º 3</w:t>
            </w:r>
          </w:p>
        </w:tc>
        <w:tc>
          <w:tcPr>
            <w:tcW w:w="710" w:type="dxa"/>
            <w:gridSpan w:val="2"/>
            <w:vAlign w:val="center"/>
          </w:tcPr>
          <w:p w14:paraId="5A57E9C7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9B05686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7CF44DB5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35622D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3A6F2B" w:rsidRPr="00874B1F" w14:paraId="5D7AD340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0A0A6805" w14:textId="77777777" w:rsidR="003A6F2B" w:rsidRPr="00874B1F" w:rsidRDefault="003A6F2B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C454362" w14:textId="77777777" w:rsidR="003A6F2B" w:rsidRPr="00874B1F" w:rsidRDefault="003A6F2B" w:rsidP="003A6F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se tratar de contrato de locação ou aquisição de bens móveis ou de aquisição de serviços, a fixação de um prazo de vigência contratual superior a 3 anos foi devidamente fundamentada?</w:t>
            </w:r>
          </w:p>
        </w:tc>
        <w:tc>
          <w:tcPr>
            <w:tcW w:w="2375" w:type="dxa"/>
            <w:vAlign w:val="center"/>
          </w:tcPr>
          <w:p w14:paraId="1836EFF4" w14:textId="77777777" w:rsidR="003A6F2B" w:rsidRPr="00874B1F" w:rsidRDefault="00460DD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48.º</w:t>
            </w:r>
          </w:p>
        </w:tc>
        <w:tc>
          <w:tcPr>
            <w:tcW w:w="710" w:type="dxa"/>
            <w:gridSpan w:val="2"/>
            <w:vAlign w:val="center"/>
          </w:tcPr>
          <w:p w14:paraId="0EA025F5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0DCD1F7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26FBFC8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41D2756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3A6F2B" w:rsidRPr="00874B1F" w14:paraId="3193E5D6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4C072341" w14:textId="77777777" w:rsidR="003A6F2B" w:rsidRPr="00874B1F" w:rsidRDefault="003A6F2B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48E048C2" w14:textId="77777777" w:rsidR="003A6F2B" w:rsidRPr="00874B1F" w:rsidRDefault="003A6F2B" w:rsidP="003A6F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se tratar de um acordo-quadro, a fixação de um prazo de vigência superior a 4 anos foi devidamente fundamentada?</w:t>
            </w:r>
          </w:p>
        </w:tc>
        <w:tc>
          <w:tcPr>
            <w:tcW w:w="2375" w:type="dxa"/>
            <w:vAlign w:val="center"/>
          </w:tcPr>
          <w:p w14:paraId="5F5413A4" w14:textId="77777777" w:rsidR="003A6F2B" w:rsidRPr="00874B1F" w:rsidRDefault="00460DD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256.º, n.ºs 2 e 3</w:t>
            </w:r>
          </w:p>
        </w:tc>
        <w:tc>
          <w:tcPr>
            <w:tcW w:w="710" w:type="dxa"/>
            <w:gridSpan w:val="2"/>
            <w:vAlign w:val="center"/>
          </w:tcPr>
          <w:p w14:paraId="37825A43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ECD9475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4FC5175B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571DE981" w14:textId="77777777" w:rsidR="003A6F2B" w:rsidRPr="00874B1F" w:rsidRDefault="003A6F2B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440803B4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11E512C5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1C0DC2BF" w14:textId="77777777" w:rsidR="00F92C4E" w:rsidRPr="00874B1F" w:rsidRDefault="00F92C4E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o convite ou programa do procedimento fixar um limiar do preço anormalmente baixo, essa fixação encontra-se fundamentada (designadamente na decisão de contratar e ou na decisão de aprovação das peças procedimentais)?</w:t>
            </w:r>
          </w:p>
        </w:tc>
        <w:tc>
          <w:tcPr>
            <w:tcW w:w="2375" w:type="dxa"/>
            <w:vAlign w:val="center"/>
          </w:tcPr>
          <w:p w14:paraId="56F4CF2F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71.º, n.º 2</w:t>
            </w:r>
          </w:p>
        </w:tc>
        <w:tc>
          <w:tcPr>
            <w:tcW w:w="710" w:type="dxa"/>
            <w:gridSpan w:val="2"/>
            <w:vAlign w:val="center"/>
          </w:tcPr>
          <w:p w14:paraId="08BD27F4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BB2620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5669A33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2C368E90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3C34AA66" w14:textId="77777777" w:rsidTr="006A1644">
        <w:trPr>
          <w:trHeight w:val="925"/>
        </w:trPr>
        <w:tc>
          <w:tcPr>
            <w:tcW w:w="426" w:type="dxa"/>
            <w:vAlign w:val="center"/>
          </w:tcPr>
          <w:p w14:paraId="0282DE9F" w14:textId="5A318053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1A31F26" w14:textId="77777777" w:rsidR="00F92C4E" w:rsidRPr="00874B1F" w:rsidRDefault="00F92C4E" w:rsidP="00B6563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 procedimento foi publicitado? </w:t>
            </w:r>
          </w:p>
        </w:tc>
        <w:tc>
          <w:tcPr>
            <w:tcW w:w="2375" w:type="dxa"/>
            <w:vAlign w:val="center"/>
          </w:tcPr>
          <w:p w14:paraId="19EEE726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artigos 130.º e 131.º</w:t>
            </w:r>
          </w:p>
          <w:p w14:paraId="7D266E66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466637D7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 urgente: artigo 157.º</w:t>
            </w:r>
          </w:p>
          <w:p w14:paraId="5A790573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FD2FE84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qualificação: artigo 167.º</w:t>
            </w:r>
          </w:p>
          <w:p w14:paraId="0C7B03D2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64E381F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de negociação: artigo 197.º</w:t>
            </w:r>
          </w:p>
          <w:p w14:paraId="61CBFD3D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9BEF04A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 208.º</w:t>
            </w:r>
          </w:p>
          <w:p w14:paraId="5D152CA2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05E365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095697BF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A083774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8443868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55E0CB6" w14:textId="77777777" w:rsidTr="006A1644">
        <w:trPr>
          <w:trHeight w:val="852"/>
        </w:trPr>
        <w:tc>
          <w:tcPr>
            <w:tcW w:w="426" w:type="dxa"/>
            <w:vAlign w:val="center"/>
          </w:tcPr>
          <w:p w14:paraId="4B79E2DF" w14:textId="3814E292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1E015A5C" w14:textId="77777777" w:rsidR="00F92C4E" w:rsidRPr="00874B1F" w:rsidRDefault="00F92C4E" w:rsidP="00304F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anúncio do concurso (e eventuais retificações) contém todos os elementos legalmente exigidos?</w:t>
            </w:r>
          </w:p>
        </w:tc>
        <w:tc>
          <w:tcPr>
            <w:tcW w:w="2375" w:type="dxa"/>
            <w:vAlign w:val="center"/>
          </w:tcPr>
          <w:p w14:paraId="34F42AA1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artigos 130.º e 131.º</w:t>
            </w:r>
          </w:p>
          <w:p w14:paraId="1614269A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1E1999B2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 urgente: artigo 157.º</w:t>
            </w:r>
          </w:p>
          <w:p w14:paraId="5729FA89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07D2E71" w14:textId="77777777" w:rsidR="00F92C4E" w:rsidRPr="00874B1F" w:rsidRDefault="00F92C4E" w:rsidP="009F1BB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qualificação: artigo 167.º</w:t>
            </w:r>
          </w:p>
          <w:p w14:paraId="5D6B6244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BA5B3E6" w14:textId="77777777" w:rsidR="00F92C4E" w:rsidRPr="00874B1F" w:rsidRDefault="00F92C4E" w:rsidP="001F0DB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de negociação: artigo 197.º</w:t>
            </w:r>
          </w:p>
          <w:p w14:paraId="1EF38B1F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02CF4D0" w14:textId="77777777" w:rsidR="00F92C4E" w:rsidRPr="00874B1F" w:rsidRDefault="00F92C4E" w:rsidP="009D7C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 208.º</w:t>
            </w:r>
          </w:p>
          <w:p w14:paraId="57B88D27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E0BF6D8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0C09B75B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BCBCD56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4914DB0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29A0E3B" w14:textId="77777777" w:rsidTr="006A1644">
        <w:trPr>
          <w:trHeight w:val="852"/>
        </w:trPr>
        <w:tc>
          <w:tcPr>
            <w:tcW w:w="426" w:type="dxa"/>
            <w:vAlign w:val="center"/>
          </w:tcPr>
          <w:p w14:paraId="141A8FAA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A0635A9" w14:textId="77777777" w:rsidR="00F92C4E" w:rsidRPr="00874B1F" w:rsidRDefault="00F92C4E" w:rsidP="00304F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respeitado o prazo mínimo para apresentação de propostas /candidaturas?</w:t>
            </w:r>
          </w:p>
        </w:tc>
        <w:tc>
          <w:tcPr>
            <w:tcW w:w="2375" w:type="dxa"/>
            <w:vAlign w:val="center"/>
          </w:tcPr>
          <w:p w14:paraId="3B458A7B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artigos 135.º e 136.º</w:t>
            </w:r>
          </w:p>
          <w:p w14:paraId="75DE74B6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23056C3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 urgente: artigo 158.º</w:t>
            </w:r>
          </w:p>
          <w:p w14:paraId="437D5F5D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BC05B9C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qualificação: artigos 173.º e 174.º</w:t>
            </w:r>
          </w:p>
          <w:p w14:paraId="5D874DEE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AC590A2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de negociação: artigo 198.º</w:t>
            </w:r>
          </w:p>
          <w:p w14:paraId="784A6346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8CF7F1F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artigos 204.º, 173.º e 174º</w:t>
            </w:r>
          </w:p>
          <w:p w14:paraId="2B4CAA7F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73582A2" w14:textId="77777777" w:rsidR="00F92C4E" w:rsidRPr="00874B1F" w:rsidRDefault="00F92C4E" w:rsidP="00400B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AE1590B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221CCD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75BB5540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2EC2649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874B1F" w:rsidRPr="00874B1F" w14:paraId="5AF3871B" w14:textId="77777777" w:rsidTr="006A1644">
        <w:trPr>
          <w:trHeight w:val="1971"/>
        </w:trPr>
        <w:tc>
          <w:tcPr>
            <w:tcW w:w="426" w:type="dxa"/>
            <w:vAlign w:val="center"/>
          </w:tcPr>
          <w:p w14:paraId="1B20E6AC" w14:textId="77777777" w:rsidR="00874B1F" w:rsidRPr="00874B1F" w:rsidDel="00277D2B" w:rsidRDefault="00874B1F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83E0410" w14:textId="77777777" w:rsidR="00874B1F" w:rsidRPr="00874B1F" w:rsidRDefault="00874B1F" w:rsidP="00800FC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ter sido estabelecido um prazo para apresentação de propostas ou candidaturas inferior ao previsto na lei, essa opção encontra-se devidamente fundamentada?</w:t>
            </w:r>
          </w:p>
        </w:tc>
        <w:tc>
          <w:tcPr>
            <w:tcW w:w="2375" w:type="dxa"/>
            <w:vAlign w:val="center"/>
          </w:tcPr>
          <w:p w14:paraId="5E2EC0C3" w14:textId="77777777" w:rsidR="00874B1F" w:rsidRPr="00874B1F" w:rsidRDefault="00874B1F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135.º, n.º 2, 136.º, n.º 3, 174.º, n.º 2, e 191.º, n.º 5</w:t>
            </w:r>
          </w:p>
        </w:tc>
        <w:tc>
          <w:tcPr>
            <w:tcW w:w="710" w:type="dxa"/>
            <w:gridSpan w:val="2"/>
            <w:vAlign w:val="center"/>
          </w:tcPr>
          <w:p w14:paraId="42A5E8B5" w14:textId="77777777" w:rsidR="00874B1F" w:rsidRPr="00874B1F" w:rsidRDefault="00874B1F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1DD48DC" w14:textId="77777777" w:rsidR="00874B1F" w:rsidRPr="00874B1F" w:rsidRDefault="00874B1F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1410958" w14:textId="77777777" w:rsidR="00874B1F" w:rsidRPr="00874B1F" w:rsidRDefault="00874B1F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71064B0" w14:textId="77777777" w:rsidR="00874B1F" w:rsidRPr="00874B1F" w:rsidRDefault="00874B1F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3AA57195" w14:textId="77777777" w:rsidTr="006A1644">
        <w:trPr>
          <w:trHeight w:val="1971"/>
        </w:trPr>
        <w:tc>
          <w:tcPr>
            <w:tcW w:w="426" w:type="dxa"/>
            <w:vAlign w:val="center"/>
          </w:tcPr>
          <w:p w14:paraId="4B93087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2B8F8D9" w14:textId="77777777" w:rsidR="00F92C4E" w:rsidRPr="00874B1F" w:rsidRDefault="00F92C4E" w:rsidP="00800FC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highlight w:val="cyan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critério de adjudicação</w:t>
            </w:r>
            <w:r w:rsidR="00874B1F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respetivos fatores e subfactores encontram-se devidamente explicitados nas peças do procedimento?</w:t>
            </w:r>
          </w:p>
        </w:tc>
        <w:tc>
          <w:tcPr>
            <w:tcW w:w="2375" w:type="dxa"/>
            <w:vAlign w:val="center"/>
          </w:tcPr>
          <w:p w14:paraId="6D2F9670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5AB3F52" w14:textId="77777777" w:rsidR="00F92C4E" w:rsidRPr="00874B1F" w:rsidRDefault="002D065B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Consulta prévia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: artigo 115.º, n.º 2, alínea b)</w:t>
            </w:r>
          </w:p>
          <w:p w14:paraId="25A917B7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2FF82AC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 ou concurso público urgente: artigo 132.º, n.º 1, alínea n)</w:t>
            </w:r>
          </w:p>
          <w:p w14:paraId="7F44ED5A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125292FB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qualificação, procedimento de negociação e diálogo concorrencial: artigos 164.º, n.º 1, alínea q), 193.º e 204.º</w:t>
            </w:r>
          </w:p>
        </w:tc>
        <w:tc>
          <w:tcPr>
            <w:tcW w:w="710" w:type="dxa"/>
            <w:gridSpan w:val="2"/>
            <w:vAlign w:val="center"/>
          </w:tcPr>
          <w:p w14:paraId="04DD4F46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936EABA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AD7A130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D4F6A15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1B8E66AA" w14:textId="77777777" w:rsidTr="006A1644">
        <w:trPr>
          <w:trHeight w:val="603"/>
        </w:trPr>
        <w:tc>
          <w:tcPr>
            <w:tcW w:w="426" w:type="dxa"/>
            <w:vAlign w:val="center"/>
          </w:tcPr>
          <w:p w14:paraId="780345AE" w14:textId="77777777" w:rsidR="00F92C4E" w:rsidRPr="00874B1F" w:rsidRDefault="00F92C4E" w:rsidP="00277D2B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0951B46" w14:textId="77777777" w:rsidR="00F92C4E" w:rsidRPr="00874B1F" w:rsidRDefault="00F92C4E" w:rsidP="00EE57A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critério de adjudicação, respetivos fatores e subfactores, são conformes com a legislação, comunitária / nacional, aplicável e foram os únicos aplicados em sede de apreciação das propostas?</w:t>
            </w:r>
          </w:p>
        </w:tc>
        <w:tc>
          <w:tcPr>
            <w:tcW w:w="2375" w:type="dxa"/>
            <w:vAlign w:val="center"/>
          </w:tcPr>
          <w:p w14:paraId="63441808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74.º e 75.º</w:t>
            </w:r>
          </w:p>
        </w:tc>
        <w:tc>
          <w:tcPr>
            <w:tcW w:w="710" w:type="dxa"/>
            <w:gridSpan w:val="2"/>
            <w:vAlign w:val="center"/>
          </w:tcPr>
          <w:p w14:paraId="465ACF4F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4CFF2D3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8A35C6C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E1D77ED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0E7B843" w14:textId="77777777" w:rsidTr="006A1644">
        <w:tc>
          <w:tcPr>
            <w:tcW w:w="426" w:type="dxa"/>
            <w:vAlign w:val="center"/>
          </w:tcPr>
          <w:p w14:paraId="410537A3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03444AE" w14:textId="77777777" w:rsidR="00F92C4E" w:rsidRPr="00874B1F" w:rsidRDefault="00F92C4E" w:rsidP="00EE57A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capacidade técnica e/ou económica e/ou financeira dos concorrentes consta do critério de adjudicação e/ou foi considerada em sede de apreciação das propostas?</w:t>
            </w:r>
          </w:p>
        </w:tc>
        <w:tc>
          <w:tcPr>
            <w:tcW w:w="2375" w:type="dxa"/>
            <w:vAlign w:val="center"/>
          </w:tcPr>
          <w:p w14:paraId="703B803B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75.º</w:t>
            </w:r>
            <w:r w:rsidR="00E07C43">
              <w:rPr>
                <w:rFonts w:asciiTheme="minorHAnsi" w:hAnsiTheme="minorHAnsi" w:cs="Arial"/>
                <w:color w:val="404040"/>
                <w:sz w:val="22"/>
                <w:szCs w:val="22"/>
              </w:rPr>
              <w:t>, n.º 3</w:t>
            </w:r>
          </w:p>
          <w:p w14:paraId="35B33A0B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7C67B5C" w14:textId="77777777" w:rsidR="00F92C4E" w:rsidRPr="00E07C43" w:rsidRDefault="00E07C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E07C4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(mas ter em atenção o disposto no artigo 75.º, n.º 2</w:t>
            </w:r>
            <w:r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,</w:t>
            </w:r>
            <w:r w:rsidRPr="00E07C4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alínea </w:t>
            </w:r>
            <w:r w:rsidRPr="00E07C43">
              <w:rPr>
                <w:rFonts w:asciiTheme="minorHAnsi" w:hAnsiTheme="minorHAnsi" w:cs="Arial"/>
                <w:color w:val="404040"/>
                <w:sz w:val="22"/>
                <w:szCs w:val="22"/>
              </w:rPr>
              <w:t>b)</w:t>
            </w:r>
            <w:r w:rsidRPr="00E07C4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)</w:t>
            </w:r>
          </w:p>
        </w:tc>
        <w:tc>
          <w:tcPr>
            <w:tcW w:w="710" w:type="dxa"/>
            <w:gridSpan w:val="2"/>
            <w:vAlign w:val="center"/>
          </w:tcPr>
          <w:p w14:paraId="54773736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C8DF4B2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6CF147F3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7F6215B5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5465BE2" w14:textId="77777777" w:rsidTr="006A1644">
        <w:tc>
          <w:tcPr>
            <w:tcW w:w="426" w:type="dxa"/>
            <w:vAlign w:val="center"/>
          </w:tcPr>
          <w:p w14:paraId="0494D7C2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D25D2DD" w14:textId="77777777" w:rsidR="00F92C4E" w:rsidRPr="00874B1F" w:rsidRDefault="002D065B" w:rsidP="002D06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 modalidade do 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critério de adjudicação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(</w:t>
            </w:r>
            <w:r w:rsidR="00F92C4E" w:rsidRPr="00874B1F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proposta economicamente mais vantajosa</w:t>
            </w:r>
            <w:r w:rsidRPr="00874B1F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) adotado foi o da melhor relação qualidade-preço ou 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 do </w:t>
            </w:r>
            <w:r w:rsidR="00F92C4E" w:rsidRPr="00874B1F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preço mais baixo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0F175AA1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color w:val="404040"/>
              </w:rPr>
            </w:pPr>
            <w:r w:rsidRPr="00874B1F">
              <w:rPr>
                <w:rFonts w:asciiTheme="minorHAnsi" w:hAnsiTheme="minorHAnsi" w:cs="Arial"/>
                <w:iCs/>
                <w:color w:val="404040"/>
                <w:sz w:val="22"/>
                <w:szCs w:val="22"/>
              </w:rPr>
              <w:t>Artigo 74.º</w:t>
            </w:r>
            <w:r w:rsidR="002D065B" w:rsidRPr="00874B1F">
              <w:rPr>
                <w:rFonts w:asciiTheme="minorHAnsi" w:hAnsiTheme="minorHAnsi" w:cs="Arial"/>
                <w:iCs/>
                <w:color w:val="404040"/>
                <w:sz w:val="22"/>
                <w:szCs w:val="22"/>
              </w:rPr>
              <w:t>, n.º 1</w:t>
            </w:r>
          </w:p>
          <w:p w14:paraId="0DFC8D03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iCs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iCs/>
                <w:color w:val="404040"/>
                <w:sz w:val="22"/>
                <w:szCs w:val="22"/>
              </w:rPr>
              <w:t>(verificar qual o critério, e respetivos fatores</w:t>
            </w:r>
          </w:p>
          <w:p w14:paraId="2CBA5A3F" w14:textId="77777777" w:rsidR="00F92C4E" w:rsidRPr="00874B1F" w:rsidRDefault="00F92C4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iCs/>
                <w:color w:val="404040"/>
                <w:sz w:val="22"/>
                <w:szCs w:val="22"/>
              </w:rPr>
              <w:t>e subfactores, quando aplicável)</w:t>
            </w:r>
          </w:p>
        </w:tc>
        <w:tc>
          <w:tcPr>
            <w:tcW w:w="710" w:type="dxa"/>
            <w:gridSpan w:val="2"/>
            <w:vAlign w:val="center"/>
          </w:tcPr>
          <w:p w14:paraId="0424F889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95F447D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76D32308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1CF3EFE1" w14:textId="77777777" w:rsidR="00F92C4E" w:rsidRPr="00874B1F" w:rsidRDefault="00F92C4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2D065B" w:rsidRPr="00874B1F" w14:paraId="4D88C4F4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073FE271" w14:textId="77777777" w:rsidR="002D065B" w:rsidRPr="00874B1F" w:rsidDel="00277D2B" w:rsidRDefault="002D065B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8DECDC3" w14:textId="77777777" w:rsidR="002D065B" w:rsidRPr="00874B1F" w:rsidRDefault="002D065B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o critério de adjudicação não incluir, como fator, o preço ou custo das propostas, essa opção encontra-se devidamente fundamentada (designadamente na decisão de contratar e ou na decisão de aprovação das peças procedimentais)?</w:t>
            </w:r>
          </w:p>
        </w:tc>
        <w:tc>
          <w:tcPr>
            <w:tcW w:w="2375" w:type="dxa"/>
            <w:vAlign w:val="center"/>
          </w:tcPr>
          <w:p w14:paraId="56887AF8" w14:textId="77777777" w:rsidR="002D065B" w:rsidRPr="00874B1F" w:rsidRDefault="002D065B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74.º, n.º 2</w:t>
            </w:r>
          </w:p>
        </w:tc>
        <w:tc>
          <w:tcPr>
            <w:tcW w:w="710" w:type="dxa"/>
            <w:gridSpan w:val="2"/>
            <w:vAlign w:val="center"/>
          </w:tcPr>
          <w:p w14:paraId="4CE260B9" w14:textId="77777777" w:rsidR="002D065B" w:rsidRPr="00874B1F" w:rsidRDefault="002D065B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3A570E0" w14:textId="77777777" w:rsidR="002D065B" w:rsidRPr="00874B1F" w:rsidRDefault="002D065B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CE808C9" w14:textId="77777777" w:rsidR="002D065B" w:rsidRPr="00874B1F" w:rsidRDefault="002D065B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CA5BE78" w14:textId="77777777" w:rsidR="002D065B" w:rsidRPr="00874B1F" w:rsidRDefault="002D065B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3677A" w:rsidRPr="00874B1F" w14:paraId="5B487216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12F8A9CC" w14:textId="77777777" w:rsidR="00E3677A" w:rsidRPr="00874B1F" w:rsidDel="00277D2B" w:rsidRDefault="00E3677A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896B2D3" w14:textId="77777777" w:rsidR="00E3677A" w:rsidRPr="00874B1F" w:rsidRDefault="00E3677A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No caso de os custos do ciclo terem sido submetidos à concorrência, o programa do procedimento ou convite indicam a metodologia que será utilizada para os calcular?</w:t>
            </w:r>
          </w:p>
        </w:tc>
        <w:tc>
          <w:tcPr>
            <w:tcW w:w="2375" w:type="dxa"/>
            <w:vAlign w:val="center"/>
          </w:tcPr>
          <w:p w14:paraId="78573FEF" w14:textId="77777777" w:rsidR="00E3677A" w:rsidRPr="00874B1F" w:rsidRDefault="00E3677A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75.º, n.º 8</w:t>
            </w:r>
          </w:p>
        </w:tc>
        <w:tc>
          <w:tcPr>
            <w:tcW w:w="710" w:type="dxa"/>
            <w:gridSpan w:val="2"/>
            <w:vAlign w:val="center"/>
          </w:tcPr>
          <w:p w14:paraId="463CBA9F" w14:textId="77777777" w:rsidR="00E3677A" w:rsidRPr="00874B1F" w:rsidRDefault="00E3677A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2D036E9" w14:textId="77777777" w:rsidR="00E3677A" w:rsidRPr="00874B1F" w:rsidRDefault="00E3677A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8D7579F" w14:textId="77777777" w:rsidR="00E3677A" w:rsidRPr="00874B1F" w:rsidRDefault="00E3677A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8493378" w14:textId="77777777" w:rsidR="00E3677A" w:rsidRPr="00874B1F" w:rsidRDefault="00E3677A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674763B2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054D9AA0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D319D6E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Nas peças do procedimento existem referências discriminatórias (nomeadamente fabricante, marcas, patentes ou modelos, proveniência)?</w:t>
            </w:r>
          </w:p>
        </w:tc>
        <w:tc>
          <w:tcPr>
            <w:tcW w:w="2375" w:type="dxa"/>
            <w:vAlign w:val="center"/>
          </w:tcPr>
          <w:p w14:paraId="43714C5E" w14:textId="77777777" w:rsidR="00F92C4E" w:rsidRPr="00874B1F" w:rsidRDefault="00F92C4E" w:rsidP="009473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Artigo 49.º, n.ºs </w:t>
            </w:r>
            <w:r w:rsidR="009473F2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8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e </w:t>
            </w:r>
            <w:r w:rsidR="009473F2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9</w:t>
            </w:r>
          </w:p>
        </w:tc>
        <w:tc>
          <w:tcPr>
            <w:tcW w:w="710" w:type="dxa"/>
            <w:gridSpan w:val="2"/>
            <w:vAlign w:val="center"/>
          </w:tcPr>
          <w:p w14:paraId="6C8B8FF5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11E93BA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4D162BC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69B1A2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0A2FEB76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38C8847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F8EE381" w14:textId="77777777" w:rsidR="00F92C4E" w:rsidRPr="00874B1F" w:rsidRDefault="00F92C4E" w:rsidP="000E04B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entidade adjudicante disponibilizo</w:t>
            </w:r>
            <w:r w:rsidR="000E04BB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u eletronicamente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as peças do procedimento (</w:t>
            </w:r>
            <w:r w:rsidR="000E04BB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anúncio, 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programa do procedimento e caderno de encargos, e eventuais anexos)</w:t>
            </w:r>
            <w:r w:rsidR="000E04BB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de forma completa, gratuita e livre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27BACBFE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 133.º</w:t>
            </w:r>
          </w:p>
          <w:p w14:paraId="44309A20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1795A913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qualificação: artigos 133.º e 162.º</w:t>
            </w:r>
          </w:p>
          <w:p w14:paraId="63840382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A87889D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de negociação: artigos 133.º, 162.º e 193.º</w:t>
            </w:r>
          </w:p>
          <w:p w14:paraId="1C90C894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96B8B90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artigos 133.º, 162.º, 204.º e 207.º</w:t>
            </w:r>
          </w:p>
          <w:p w14:paraId="2DD5FD30" w14:textId="77777777" w:rsidR="00F92C4E" w:rsidRPr="00874B1F" w:rsidRDefault="00F92C4E" w:rsidP="0005750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55EE73E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4D9EFF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7D7CAA5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C85F5B5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67988DC3" w14:textId="77777777" w:rsidTr="006A1644">
        <w:trPr>
          <w:trHeight w:val="645"/>
        </w:trPr>
        <w:tc>
          <w:tcPr>
            <w:tcW w:w="426" w:type="dxa"/>
            <w:vAlign w:val="center"/>
          </w:tcPr>
          <w:p w14:paraId="6B68C503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2D5AF84E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Foram pedidos esclarecimentos e/ou retificações das peças do procedimento?</w:t>
            </w:r>
          </w:p>
        </w:tc>
        <w:tc>
          <w:tcPr>
            <w:tcW w:w="2375" w:type="dxa"/>
            <w:vAlign w:val="center"/>
          </w:tcPr>
          <w:p w14:paraId="15F497B0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50.º e 64.º</w:t>
            </w:r>
          </w:p>
        </w:tc>
        <w:tc>
          <w:tcPr>
            <w:tcW w:w="710" w:type="dxa"/>
            <w:gridSpan w:val="2"/>
            <w:vAlign w:val="center"/>
          </w:tcPr>
          <w:p w14:paraId="636BFC20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0B43283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5C02B217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E7708C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6F15AAD6" w14:textId="77777777" w:rsidTr="006A1644">
        <w:trPr>
          <w:trHeight w:val="510"/>
        </w:trPr>
        <w:tc>
          <w:tcPr>
            <w:tcW w:w="426" w:type="dxa"/>
            <w:vAlign w:val="center"/>
          </w:tcPr>
          <w:p w14:paraId="6283592A" w14:textId="1444BC88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4008C9A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As propostas consideradas apresentam um preço anormalmente baixo ou preço total superior ao preço base?</w:t>
            </w:r>
          </w:p>
        </w:tc>
        <w:tc>
          <w:tcPr>
            <w:tcW w:w="2375" w:type="dxa"/>
            <w:vAlign w:val="center"/>
          </w:tcPr>
          <w:p w14:paraId="041EE2D0" w14:textId="77777777" w:rsidR="00F92C4E" w:rsidRPr="00874B1F" w:rsidRDefault="00F92C4E" w:rsidP="007C17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71.º, 47.º e 70.º, n.º 2, alínea d)</w:t>
            </w:r>
          </w:p>
        </w:tc>
        <w:tc>
          <w:tcPr>
            <w:tcW w:w="710" w:type="dxa"/>
            <w:gridSpan w:val="2"/>
            <w:vAlign w:val="center"/>
          </w:tcPr>
          <w:p w14:paraId="2FF00A7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6CF882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2A7D84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7C1FE80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5D424D0" w14:textId="77777777" w:rsidTr="006A1644">
        <w:trPr>
          <w:trHeight w:val="600"/>
        </w:trPr>
        <w:tc>
          <w:tcPr>
            <w:tcW w:w="426" w:type="dxa"/>
            <w:vAlign w:val="center"/>
          </w:tcPr>
          <w:p w14:paraId="2D47D78B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824B674" w14:textId="77777777" w:rsidR="00F92C4E" w:rsidRPr="00874B1F" w:rsidRDefault="00F92C4E" w:rsidP="00AB512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Foram pedidos esclarecimentos ao concorrente que apresentou proposta com preço anormalmente baixo?</w:t>
            </w:r>
          </w:p>
        </w:tc>
        <w:tc>
          <w:tcPr>
            <w:tcW w:w="2375" w:type="dxa"/>
            <w:vAlign w:val="center"/>
          </w:tcPr>
          <w:p w14:paraId="73785A80" w14:textId="1730B54C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71.º, n.º 3</w:t>
            </w:r>
            <w:r w:rsidR="00E336C0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70</w:t>
            </w:r>
            <w:r w:rsidR="001C67EB">
              <w:rPr>
                <w:rFonts w:asciiTheme="minorHAnsi" w:hAnsiTheme="minorHAnsi" w:cs="Arial"/>
                <w:color w:val="404040"/>
                <w:sz w:val="22"/>
                <w:szCs w:val="22"/>
              </w:rPr>
              <w:t>.º</w:t>
            </w:r>
            <w:r w:rsidR="00E336C0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n.º</w:t>
            </w:r>
            <w:r w:rsidR="001C67EB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</w:t>
            </w:r>
            <w:r w:rsidR="00E336C0">
              <w:rPr>
                <w:rFonts w:asciiTheme="minorHAnsi" w:hAnsiTheme="minorHAnsi" w:cs="Arial"/>
                <w:color w:val="404040"/>
                <w:sz w:val="22"/>
                <w:szCs w:val="22"/>
              </w:rPr>
              <w:t>2</w:t>
            </w:r>
            <w:r w:rsidR="001C67EB">
              <w:rPr>
                <w:rFonts w:asciiTheme="minorHAnsi" w:hAnsiTheme="minorHAnsi" w:cs="Arial"/>
                <w:color w:val="404040"/>
                <w:sz w:val="22"/>
                <w:szCs w:val="22"/>
              </w:rPr>
              <w:t>, alínea</w:t>
            </w:r>
            <w:r w:rsidR="00E336C0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e)</w:t>
            </w:r>
          </w:p>
        </w:tc>
        <w:tc>
          <w:tcPr>
            <w:tcW w:w="710" w:type="dxa"/>
            <w:gridSpan w:val="2"/>
            <w:vAlign w:val="center"/>
          </w:tcPr>
          <w:p w14:paraId="6B34E2F3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6F3674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2CD26D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358EEF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E91E1DB" w14:textId="77777777" w:rsidTr="006A1644">
        <w:trPr>
          <w:trHeight w:val="620"/>
        </w:trPr>
        <w:tc>
          <w:tcPr>
            <w:tcW w:w="426" w:type="dxa"/>
            <w:vAlign w:val="center"/>
          </w:tcPr>
          <w:p w14:paraId="66952A6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0388D8E3" w14:textId="2C015771" w:rsidR="00F92C4E" w:rsidRPr="00C65F44" w:rsidRDefault="00F92C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Foram consideradas propostas com preço superior ao preço base?</w:t>
            </w:r>
          </w:p>
        </w:tc>
        <w:tc>
          <w:tcPr>
            <w:tcW w:w="2375" w:type="dxa"/>
            <w:vAlign w:val="center"/>
          </w:tcPr>
          <w:p w14:paraId="33F52EAB" w14:textId="77777777" w:rsidR="00F92C4E" w:rsidRPr="00C65F44" w:rsidRDefault="00C65F44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1C67EB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70.º, n.º 2, alínea d)</w:t>
            </w:r>
          </w:p>
        </w:tc>
        <w:tc>
          <w:tcPr>
            <w:tcW w:w="710" w:type="dxa"/>
            <w:gridSpan w:val="2"/>
            <w:vAlign w:val="center"/>
          </w:tcPr>
          <w:p w14:paraId="600C246B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CDE15F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7EFD1FDB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FBC1C2E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EACC18D" w14:textId="77777777" w:rsidTr="006A1644">
        <w:tc>
          <w:tcPr>
            <w:tcW w:w="426" w:type="dxa"/>
            <w:vAlign w:val="center"/>
          </w:tcPr>
          <w:p w14:paraId="3D9283E6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bCs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8DAD36A" w14:textId="77777777" w:rsidR="00F92C4E" w:rsidRPr="00874B1F" w:rsidRDefault="00F92C4E" w:rsidP="00BF096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As propostas / candidaturas dos concorrentes/candidatos foram avaliadas de forma transparente, baseando-se estrita e unicamente no critério de adjudicação</w:t>
            </w:r>
            <w:r w:rsidR="001403A2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/qualificação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  <w:p w14:paraId="3DED6093" w14:textId="77777777" w:rsidR="00F92C4E" w:rsidRPr="00874B1F" w:rsidRDefault="00F92C4E" w:rsidP="00BF096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69EC3CA" w14:textId="77777777" w:rsidR="00F92C4E" w:rsidRPr="00874B1F" w:rsidRDefault="00F92C4E" w:rsidP="00706F0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Deve ser apresentado o </w:t>
            </w:r>
            <w:r w:rsidRPr="00874B1F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relatório final de avaliação das propostas</w:t>
            </w:r>
            <w:r w:rsidR="001403A2" w:rsidRPr="00874B1F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/candidatura</w:t>
            </w:r>
            <w:r w:rsidR="00E928F6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s</w:t>
            </w:r>
            <w:r w:rsidRPr="00874B1F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 xml:space="preserve"> </w:t>
            </w: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para se aferir da transparência da deliberação do júri do procedimento </w:t>
            </w:r>
          </w:p>
          <w:p w14:paraId="23C9F4CD" w14:textId="77777777" w:rsidR="00F92C4E" w:rsidRPr="00874B1F" w:rsidRDefault="00F92C4E" w:rsidP="00BF096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375" w:type="dxa"/>
            <w:vAlign w:val="center"/>
          </w:tcPr>
          <w:p w14:paraId="15C11CD7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C7C18B5" w14:textId="77777777" w:rsidR="00F92C4E" w:rsidRPr="00874B1F" w:rsidRDefault="001403A2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</w:t>
            </w:r>
            <w:r w:rsidR="00302C1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onsulta prévia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: artigo 124.º</w:t>
            </w:r>
          </w:p>
          <w:p w14:paraId="2FCC9EDD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7F74639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público: artigos 146.º a 148.º</w:t>
            </w:r>
          </w:p>
          <w:p w14:paraId="444DCC8D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7AD20E0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Concurso limitado por prévia qualificação e procedimento de negociação: artigos 186.º e 193.º</w:t>
            </w:r>
          </w:p>
          <w:p w14:paraId="47D3218B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9BAA831" w14:textId="77777777" w:rsidR="00F92C4E" w:rsidRPr="00874B1F" w:rsidRDefault="00F92C4E" w:rsidP="00DD506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artigos 204.º e 212.º</w:t>
            </w:r>
          </w:p>
        </w:tc>
        <w:tc>
          <w:tcPr>
            <w:tcW w:w="710" w:type="dxa"/>
            <w:gridSpan w:val="2"/>
            <w:vAlign w:val="center"/>
          </w:tcPr>
          <w:p w14:paraId="58D3195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58031FE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20A9BC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C06746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6E22B09" w14:textId="77777777" w:rsidTr="006A1644">
        <w:tc>
          <w:tcPr>
            <w:tcW w:w="426" w:type="dxa"/>
            <w:vAlign w:val="center"/>
          </w:tcPr>
          <w:p w14:paraId="248A1D29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18D66B0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realizada a audiência prévia dos concorrentes?</w:t>
            </w:r>
          </w:p>
          <w:p w14:paraId="08A96201" w14:textId="77777777" w:rsidR="00F92C4E" w:rsidRPr="00874B1F" w:rsidRDefault="00F92C4E" w:rsidP="00B84D6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Existe análise e decisão das eventuais reclamações apresentadas pelos concorrentes?</w:t>
            </w:r>
          </w:p>
        </w:tc>
        <w:tc>
          <w:tcPr>
            <w:tcW w:w="2375" w:type="dxa"/>
            <w:vAlign w:val="center"/>
          </w:tcPr>
          <w:p w14:paraId="251D970F" w14:textId="600D4852" w:rsidR="00E336C0" w:rsidRDefault="00E336C0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Ajuste direto: artigo 123º</w:t>
            </w:r>
          </w:p>
          <w:p w14:paraId="2289391C" w14:textId="77777777" w:rsidR="00E336C0" w:rsidRDefault="00E336C0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52181B3" w14:textId="5A0F930D" w:rsidR="00F92C4E" w:rsidRPr="00874B1F" w:rsidRDefault="001403A2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C</w:t>
            </w:r>
            <w:r w:rsidR="00302C1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onsulta prévia</w:t>
            </w:r>
            <w:r w:rsidR="00F92C4E"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: artigos 118.º, n.º 3, e 123.º </w:t>
            </w:r>
          </w:p>
          <w:p w14:paraId="517998DA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40E9C175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Concurso público: artigo 147.º </w:t>
            </w:r>
          </w:p>
          <w:p w14:paraId="62AF6C4F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EDB057C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Concurso limitado por prévia qualificação: artigo 185.º </w:t>
            </w:r>
          </w:p>
          <w:p w14:paraId="336E70BE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EE7E4E4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Procedimento por negociação: artigos 185.º e 193.º</w:t>
            </w:r>
          </w:p>
          <w:p w14:paraId="1144DDB1" w14:textId="77777777" w:rsidR="00F92C4E" w:rsidRPr="00874B1F" w:rsidRDefault="00F92C4E" w:rsidP="001970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19F98121" w14:textId="77777777" w:rsidR="00F92C4E" w:rsidRPr="00874B1F" w:rsidRDefault="00F92C4E" w:rsidP="004C290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Diálogo concorrencial: artigo 212.º, n.º 3</w:t>
            </w:r>
          </w:p>
        </w:tc>
        <w:tc>
          <w:tcPr>
            <w:tcW w:w="710" w:type="dxa"/>
            <w:gridSpan w:val="2"/>
            <w:vAlign w:val="center"/>
          </w:tcPr>
          <w:p w14:paraId="13DBA0D0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BB50C8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BAE5D07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B33A233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15CE6013" w14:textId="77777777" w:rsidTr="006A1644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426" w:type="dxa"/>
            <w:vAlign w:val="center"/>
          </w:tcPr>
          <w:p w14:paraId="3D99CE10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08314D4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Existe uma decisão juridicamente válida (Despacho / Deliberação) de adjudicação?</w:t>
            </w:r>
          </w:p>
        </w:tc>
        <w:tc>
          <w:tcPr>
            <w:tcW w:w="2375" w:type="dxa"/>
            <w:vAlign w:val="center"/>
          </w:tcPr>
          <w:p w14:paraId="4FC2DAC3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73.º</w:t>
            </w:r>
          </w:p>
        </w:tc>
        <w:tc>
          <w:tcPr>
            <w:tcW w:w="710" w:type="dxa"/>
            <w:gridSpan w:val="2"/>
            <w:vAlign w:val="center"/>
          </w:tcPr>
          <w:p w14:paraId="014F4B3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A04ADA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085EBF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2CBAD01B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</w:tr>
      <w:tr w:rsidR="00F92C4E" w:rsidRPr="00874B1F" w14:paraId="2EF01010" w14:textId="77777777" w:rsidTr="006A1644">
        <w:tblPrEx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26" w:type="dxa"/>
            <w:vAlign w:val="center"/>
          </w:tcPr>
          <w:p w14:paraId="294863BA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592695D9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realizada a notificação da decisão de adjudicação a todos os concorrentes (escolhido e preteridos)?</w:t>
            </w:r>
          </w:p>
        </w:tc>
        <w:tc>
          <w:tcPr>
            <w:tcW w:w="2375" w:type="dxa"/>
            <w:vAlign w:val="center"/>
          </w:tcPr>
          <w:p w14:paraId="384F7BAA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77.º</w:t>
            </w:r>
          </w:p>
        </w:tc>
        <w:tc>
          <w:tcPr>
            <w:tcW w:w="710" w:type="dxa"/>
            <w:gridSpan w:val="2"/>
            <w:vAlign w:val="center"/>
          </w:tcPr>
          <w:p w14:paraId="5C47F20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F1D35D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EA7222B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5CD693C7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611CAF18" w14:textId="77777777" w:rsidTr="006A1644">
        <w:tblPrEx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26" w:type="dxa"/>
            <w:vAlign w:val="center"/>
          </w:tcPr>
          <w:p w14:paraId="4AA4F653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58AB70E" w14:textId="77777777" w:rsidR="00F92C4E" w:rsidRPr="00874B1F" w:rsidRDefault="00F92C4E" w:rsidP="009617B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adjudicatário prestou a qualquer título, direta ou indiretamente assessoria ou apoio técnico, na preparação e elaboração das peças do procedimento?</w:t>
            </w:r>
          </w:p>
        </w:tc>
        <w:tc>
          <w:tcPr>
            <w:tcW w:w="2375" w:type="dxa"/>
            <w:vAlign w:val="center"/>
          </w:tcPr>
          <w:p w14:paraId="259D52F4" w14:textId="77777777" w:rsidR="00F92C4E" w:rsidRPr="00874B1F" w:rsidRDefault="00F92C4E" w:rsidP="005F3E3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highlight w:val="red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55.º</w:t>
            </w:r>
            <w:r w:rsidR="00E928F6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n.º 1, alínea </w:t>
            </w:r>
            <w:r w:rsidR="00E928F6" w:rsidRPr="00E928F6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i)</w:t>
            </w:r>
          </w:p>
        </w:tc>
        <w:tc>
          <w:tcPr>
            <w:tcW w:w="710" w:type="dxa"/>
            <w:gridSpan w:val="2"/>
            <w:vAlign w:val="center"/>
          </w:tcPr>
          <w:p w14:paraId="1F841D5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A65EC52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327C03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7068B5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6D1294C" w14:textId="77777777" w:rsidTr="006A1644">
        <w:tblPrEx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26" w:type="dxa"/>
            <w:vAlign w:val="center"/>
          </w:tcPr>
          <w:p w14:paraId="24761CCA" w14:textId="77777777" w:rsidR="00F92C4E" w:rsidRPr="00874B1F" w:rsidRDefault="00F92C4E" w:rsidP="00277D2B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623B2887" w14:textId="77777777" w:rsidR="00F92C4E" w:rsidRPr="00874B1F" w:rsidRDefault="00F92C4E" w:rsidP="009617B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Em caso afirmativo, tal situação conferiu uma situação de vantagem à entidade adjudicatária, falseando as condições normais de concorrência?</w:t>
            </w:r>
          </w:p>
        </w:tc>
        <w:tc>
          <w:tcPr>
            <w:tcW w:w="2375" w:type="dxa"/>
            <w:vAlign w:val="center"/>
          </w:tcPr>
          <w:p w14:paraId="128EB743" w14:textId="77777777" w:rsidR="00F92C4E" w:rsidRPr="00874B1F" w:rsidRDefault="00F92C4E" w:rsidP="005F3E3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highlight w:val="red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55.º</w:t>
            </w:r>
            <w:r w:rsidR="00E928F6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n.º 1, alínea </w:t>
            </w:r>
            <w:r w:rsidR="00E928F6" w:rsidRPr="00E928F6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i)</w:t>
            </w:r>
          </w:p>
        </w:tc>
        <w:tc>
          <w:tcPr>
            <w:tcW w:w="710" w:type="dxa"/>
            <w:gridSpan w:val="2"/>
            <w:vAlign w:val="center"/>
          </w:tcPr>
          <w:p w14:paraId="08192E4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9102DD5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CBB236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249731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70B44A5" w14:textId="77777777" w:rsidTr="006A1644">
        <w:tblPrEx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426" w:type="dxa"/>
            <w:vAlign w:val="center"/>
          </w:tcPr>
          <w:p w14:paraId="312A30B0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3A9AA5E2" w14:textId="77777777" w:rsidR="00F92C4E" w:rsidRPr="00874B1F" w:rsidRDefault="00F92C4E" w:rsidP="009617B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publicado o anúncio de adjudicação</w:t>
            </w:r>
            <w:r w:rsidR="00304172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(quando aplicável)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</w:tc>
        <w:tc>
          <w:tcPr>
            <w:tcW w:w="2375" w:type="dxa"/>
            <w:vAlign w:val="center"/>
          </w:tcPr>
          <w:p w14:paraId="59DA8FB0" w14:textId="77777777" w:rsidR="00F92C4E" w:rsidRPr="00874B1F" w:rsidRDefault="00F92C4E" w:rsidP="005E245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78.º</w:t>
            </w:r>
          </w:p>
        </w:tc>
        <w:tc>
          <w:tcPr>
            <w:tcW w:w="710" w:type="dxa"/>
            <w:gridSpan w:val="2"/>
            <w:vAlign w:val="center"/>
          </w:tcPr>
          <w:p w14:paraId="30C742C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75AB9F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E9C3BFA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6AB5AF1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5D5AF1" w:rsidRPr="00874B1F" w14:paraId="672E6BDE" w14:textId="77777777" w:rsidTr="006A1644">
        <w:tblPrEx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426" w:type="dxa"/>
            <w:vAlign w:val="center"/>
          </w:tcPr>
          <w:p w14:paraId="665563BA" w14:textId="77777777" w:rsidR="005D5AF1" w:rsidRPr="00874B1F" w:rsidDel="00277D2B" w:rsidRDefault="005D5AF1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4DFC516" w14:textId="77777777" w:rsidR="005D5AF1" w:rsidRPr="00874B1F" w:rsidRDefault="005D5AF1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Foram apresentados os documentos de habilitação?</w:t>
            </w:r>
          </w:p>
        </w:tc>
        <w:tc>
          <w:tcPr>
            <w:tcW w:w="2375" w:type="dxa"/>
            <w:vAlign w:val="center"/>
          </w:tcPr>
          <w:p w14:paraId="4798DA1F" w14:textId="77777777" w:rsidR="005D5AF1" w:rsidRPr="00874B1F" w:rsidRDefault="005D5AF1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81.º a 86.º</w:t>
            </w:r>
          </w:p>
        </w:tc>
        <w:tc>
          <w:tcPr>
            <w:tcW w:w="710" w:type="dxa"/>
            <w:gridSpan w:val="2"/>
            <w:vAlign w:val="center"/>
          </w:tcPr>
          <w:p w14:paraId="4DF4BE4A" w14:textId="77777777" w:rsidR="005D5AF1" w:rsidRPr="00874B1F" w:rsidRDefault="005D5AF1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134ED5B" w14:textId="77777777" w:rsidR="005D5AF1" w:rsidRPr="00874B1F" w:rsidRDefault="005D5AF1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2682990C" w14:textId="77777777" w:rsidR="005D5AF1" w:rsidRPr="00874B1F" w:rsidRDefault="005D5AF1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7B3624CB" w14:textId="77777777" w:rsidR="005D5AF1" w:rsidRPr="00874B1F" w:rsidRDefault="005D5AF1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1666B8F9" w14:textId="77777777" w:rsidTr="006A1644">
        <w:tblPrEx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426" w:type="dxa"/>
            <w:vAlign w:val="center"/>
          </w:tcPr>
          <w:p w14:paraId="7AED01AE" w14:textId="77777777" w:rsidR="00F92C4E" w:rsidRPr="00874B1F" w:rsidRDefault="00F92C4E" w:rsidP="00B22C6A">
            <w:pPr>
              <w:pStyle w:val="PargrafodaLista"/>
              <w:numPr>
                <w:ilvl w:val="0"/>
                <w:numId w:val="9"/>
              </w:numPr>
              <w:spacing w:before="20" w:after="20"/>
              <w:ind w:left="318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7122" w:type="dxa"/>
            <w:vAlign w:val="center"/>
          </w:tcPr>
          <w:p w14:paraId="71666ED6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prestada caução para garantia do contrato (quando exigida)?</w:t>
            </w:r>
          </w:p>
        </w:tc>
        <w:tc>
          <w:tcPr>
            <w:tcW w:w="2375" w:type="dxa"/>
            <w:vAlign w:val="center"/>
          </w:tcPr>
          <w:p w14:paraId="01B7070D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88.º a 91.º</w:t>
            </w:r>
          </w:p>
        </w:tc>
        <w:tc>
          <w:tcPr>
            <w:tcW w:w="710" w:type="dxa"/>
            <w:gridSpan w:val="2"/>
            <w:vAlign w:val="center"/>
          </w:tcPr>
          <w:p w14:paraId="6596223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BAB5D11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081E31CA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0968D95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5C9E7DB7" w14:textId="77777777" w:rsidTr="006A1644">
        <w:tblPrEx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426" w:type="dxa"/>
            <w:vAlign w:val="center"/>
          </w:tcPr>
          <w:p w14:paraId="7DD2DE2D" w14:textId="17B227D6" w:rsidR="00F92C4E" w:rsidRPr="00874B1F" w:rsidRDefault="003016C7" w:rsidP="00555E1F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44</w:t>
            </w:r>
            <w:r w:rsidR="00F92C4E" w:rsidRPr="00874B1F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7122" w:type="dxa"/>
            <w:vAlign w:val="center"/>
          </w:tcPr>
          <w:p w14:paraId="1DA26D9E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B54173E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Foi celebrado contrato escrito (quando exigido ou não dispensado)?</w:t>
            </w:r>
          </w:p>
          <w:p w14:paraId="640CA559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430430A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Confirmar se foi celebrado contrato escrito. Caso o contrato não tenha sido reduzido a escrito, referir se se trata de um incumprimento da lei ou de um caso de não exigência ou de dispensa do mesmo.</w:t>
            </w:r>
          </w:p>
          <w:p w14:paraId="5A88AC33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375" w:type="dxa"/>
            <w:vAlign w:val="center"/>
          </w:tcPr>
          <w:p w14:paraId="48430B00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Artigos 94.º e 95.º </w:t>
            </w:r>
          </w:p>
          <w:p w14:paraId="4F09DD1C" w14:textId="77777777" w:rsidR="00F92C4E" w:rsidRPr="00874B1F" w:rsidRDefault="00F92C4E" w:rsidP="009617B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8745A68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2BD1C7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1BF94B5C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45CCCB42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08A5FA1F" w14:textId="77777777" w:rsidTr="006A1644">
        <w:tblPrEx>
          <w:tblCellMar>
            <w:left w:w="70" w:type="dxa"/>
            <w:right w:w="70" w:type="dxa"/>
          </w:tblCellMar>
        </w:tblPrEx>
        <w:trPr>
          <w:trHeight w:val="3268"/>
        </w:trPr>
        <w:tc>
          <w:tcPr>
            <w:tcW w:w="426" w:type="dxa"/>
            <w:vAlign w:val="center"/>
          </w:tcPr>
          <w:p w14:paraId="4749AE0C" w14:textId="28AF0A72" w:rsidR="00F92C4E" w:rsidRPr="00874B1F" w:rsidRDefault="003016C7" w:rsidP="00555E1F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45</w:t>
            </w:r>
            <w:r w:rsidR="00F92C4E" w:rsidRPr="00874B1F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7122" w:type="dxa"/>
            <w:vAlign w:val="center"/>
          </w:tcPr>
          <w:p w14:paraId="70A6D0A8" w14:textId="77777777" w:rsidR="00F92C4E" w:rsidRPr="00874B1F" w:rsidRDefault="00F92C4E" w:rsidP="00CC023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 celebração d</w:t>
            </w:r>
            <w:r w:rsidR="00304172">
              <w:rPr>
                <w:rFonts w:asciiTheme="minorHAnsi" w:hAnsiTheme="minorHAnsi" w:cs="Arial"/>
                <w:color w:val="404040"/>
                <w:sz w:val="22"/>
                <w:szCs w:val="22"/>
              </w:rPr>
              <w:t>o</w:t>
            </w: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contrato foi publicitada no portal da internet dedicado aos contratos públicos (</w:t>
            </w:r>
            <w:hyperlink r:id="rId8" w:history="1">
              <w:r w:rsidRPr="00874B1F">
                <w:rPr>
                  <w:rStyle w:val="Hiperligao"/>
                  <w:rFonts w:asciiTheme="minorHAnsi" w:hAnsiTheme="minorHAnsi" w:cs="Arial"/>
                  <w:sz w:val="22"/>
                  <w:szCs w:val="22"/>
                </w:rPr>
                <w:t>www.base.gov.pt</w:t>
              </w:r>
            </w:hyperlink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), através de ficha conforme o respetivo modelo constante do anexo III do CCP?</w:t>
            </w:r>
          </w:p>
          <w:p w14:paraId="4A9FB61D" w14:textId="77777777" w:rsidR="00F92C4E" w:rsidRPr="00874B1F" w:rsidRDefault="00F92C4E" w:rsidP="00CC023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6C1A64C1" w14:textId="77777777" w:rsidR="00F92C4E" w:rsidRPr="00874B1F" w:rsidRDefault="00F92C4E" w:rsidP="00CC023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Importa ter em consideração que</w:t>
            </w:r>
            <w:r w:rsidR="00304172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, no caso de ajuste direto e consulta prévia,</w:t>
            </w:r>
            <w:r w:rsidRPr="00874B1F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a publicitação constitui condição de eficácia do respetivo contrato, independentemente da sua redução ou não a escrito, nomeadamente para efeitos de quaisquer pagamentos</w:t>
            </w:r>
          </w:p>
        </w:tc>
        <w:tc>
          <w:tcPr>
            <w:tcW w:w="2375" w:type="dxa"/>
            <w:vAlign w:val="center"/>
          </w:tcPr>
          <w:p w14:paraId="4B98215F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127.º</w:t>
            </w:r>
            <w:r w:rsidR="00304172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465.º</w:t>
            </w:r>
          </w:p>
          <w:p w14:paraId="26450AA9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41B6C45F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B983539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393E94D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vAlign w:val="center"/>
          </w:tcPr>
          <w:p w14:paraId="30E0BA5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</w:tcPr>
          <w:p w14:paraId="385AA62E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F92C4E" w:rsidRPr="00874B1F" w14:paraId="7FCFCED5" w14:textId="77777777" w:rsidTr="006A1644">
        <w:tblPrEx>
          <w:tblCellMar>
            <w:left w:w="70" w:type="dxa"/>
            <w:right w:w="70" w:type="dxa"/>
          </w:tblCellMar>
        </w:tblPrEx>
        <w:trPr>
          <w:trHeight w:val="131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2792EB5" w14:textId="5E3078C0" w:rsidR="00F92C4E" w:rsidRPr="00874B1F" w:rsidRDefault="003016C7" w:rsidP="00555E1F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46</w:t>
            </w:r>
            <w:r w:rsidR="00F92C4E" w:rsidRPr="00874B1F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7122" w:type="dxa"/>
            <w:tcBorders>
              <w:bottom w:val="single" w:sz="4" w:space="0" w:color="auto"/>
            </w:tcBorders>
            <w:vAlign w:val="center"/>
          </w:tcPr>
          <w:p w14:paraId="5E01BF7A" w14:textId="77777777" w:rsidR="00F92C4E" w:rsidRPr="00874B1F" w:rsidRDefault="00F92C4E" w:rsidP="003B79D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O contrato foi objeto de fiscalização prévia (visto ou declaração de conformidade) pelo Tribunal de Contas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041B907A" w14:textId="77777777" w:rsidR="00F92C4E" w:rsidRPr="00874B1F" w:rsidRDefault="00F92C4E" w:rsidP="00A45F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874B1F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46.º a 48.º, 83.º e 85.º da LOPTC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14:paraId="3082540A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DED48F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98D2C06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07DE8CE4" w14:textId="77777777" w:rsidR="00F92C4E" w:rsidRPr="00874B1F" w:rsidRDefault="00F92C4E" w:rsidP="00A45FE2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</w:tbl>
    <w:p w14:paraId="623EB092" w14:textId="77777777" w:rsidR="003957E1" w:rsidRDefault="003957E1">
      <w:pPr>
        <w:rPr>
          <w:rFonts w:asciiTheme="minorHAnsi" w:hAnsiTheme="minorHAnsi"/>
          <w:sz w:val="22"/>
          <w:szCs w:val="22"/>
        </w:rPr>
      </w:pPr>
    </w:p>
    <w:p w14:paraId="1A08C029" w14:textId="77777777" w:rsidR="00EC7B38" w:rsidRDefault="00EC7B38">
      <w:pPr>
        <w:rPr>
          <w:rFonts w:asciiTheme="minorHAnsi" w:hAnsiTheme="minorHAnsi"/>
          <w:sz w:val="22"/>
          <w:szCs w:val="22"/>
        </w:rPr>
      </w:pPr>
    </w:p>
    <w:p w14:paraId="5CC0A6AE" w14:textId="77777777" w:rsidR="00EC7B38" w:rsidRPr="00EC7B38" w:rsidRDefault="00EC7B38">
      <w:pPr>
        <w:rPr>
          <w:rFonts w:asciiTheme="minorHAnsi" w:hAnsiTheme="minorHAnsi"/>
          <w:sz w:val="22"/>
          <w:szCs w:val="22"/>
        </w:rPr>
      </w:pPr>
    </w:p>
    <w:p w14:paraId="65C74D7B" w14:textId="77777777" w:rsidR="00841E83" w:rsidRPr="00EC7B38" w:rsidRDefault="00AD3105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Análise do Contrato</w:t>
      </w:r>
    </w:p>
    <w:p w14:paraId="29F45395" w14:textId="77777777" w:rsidR="003957E1" w:rsidRPr="00EC7B38" w:rsidRDefault="003957E1">
      <w:pPr>
        <w:rPr>
          <w:rFonts w:asciiTheme="minorHAnsi" w:hAnsiTheme="minorHAnsi"/>
          <w:sz w:val="22"/>
          <w:szCs w:val="22"/>
        </w:rPr>
      </w:pPr>
    </w:p>
    <w:tbl>
      <w:tblPr>
        <w:tblW w:w="12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995"/>
        <w:gridCol w:w="2500"/>
        <w:gridCol w:w="569"/>
        <w:gridCol w:w="850"/>
        <w:gridCol w:w="545"/>
        <w:gridCol w:w="22"/>
        <w:gridCol w:w="831"/>
        <w:gridCol w:w="20"/>
      </w:tblGrid>
      <w:tr w:rsidR="001B3055" w:rsidRPr="00431AC3" w14:paraId="11400212" w14:textId="77777777" w:rsidTr="00B31D25">
        <w:trPr>
          <w:trHeight w:val="541"/>
          <w:tblHeader/>
        </w:trPr>
        <w:tc>
          <w:tcPr>
            <w:tcW w:w="7563" w:type="dxa"/>
            <w:gridSpan w:val="2"/>
            <w:shd w:val="clear" w:color="auto" w:fill="EAF1DD" w:themeFill="accent3" w:themeFillTint="33"/>
            <w:vAlign w:val="center"/>
          </w:tcPr>
          <w:p w14:paraId="1D374430" w14:textId="77777777" w:rsidR="00AD1A63" w:rsidRPr="00431AC3" w:rsidRDefault="00AD1A63" w:rsidP="0086067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431AC3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Execução do contrato</w:t>
            </w:r>
          </w:p>
        </w:tc>
        <w:tc>
          <w:tcPr>
            <w:tcW w:w="2500" w:type="dxa"/>
            <w:shd w:val="clear" w:color="auto" w:fill="EAF1DD" w:themeFill="accent3" w:themeFillTint="33"/>
            <w:vAlign w:val="center"/>
          </w:tcPr>
          <w:p w14:paraId="6C3F9CBB" w14:textId="77777777" w:rsidR="00AD1A63" w:rsidRPr="00431AC3" w:rsidRDefault="00AD1A63" w:rsidP="0086067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431AC3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Base legal</w:t>
            </w:r>
          </w:p>
        </w:tc>
        <w:tc>
          <w:tcPr>
            <w:tcW w:w="569" w:type="dxa"/>
            <w:shd w:val="clear" w:color="auto" w:fill="EAF1DD" w:themeFill="accent3" w:themeFillTint="33"/>
            <w:vAlign w:val="center"/>
          </w:tcPr>
          <w:p w14:paraId="5F6CB415" w14:textId="77777777" w:rsidR="00AD1A63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SIM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68457719" w14:textId="77777777" w:rsidR="00AD1A63" w:rsidRPr="00431AC3" w:rsidRDefault="00135F9A" w:rsidP="00C4565A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NÃO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vAlign w:val="center"/>
          </w:tcPr>
          <w:p w14:paraId="4BF6E262" w14:textId="77777777" w:rsidR="00AD1A63" w:rsidRPr="00431AC3" w:rsidRDefault="00135F9A" w:rsidP="00C4565A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N.A.</w:t>
            </w:r>
          </w:p>
        </w:tc>
        <w:tc>
          <w:tcPr>
            <w:tcW w:w="851" w:type="dxa"/>
            <w:gridSpan w:val="2"/>
            <w:shd w:val="clear" w:color="auto" w:fill="EAF1DD" w:themeFill="accent3" w:themeFillTint="33"/>
            <w:vAlign w:val="center"/>
          </w:tcPr>
          <w:p w14:paraId="59579D72" w14:textId="77777777" w:rsidR="00AD1A63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OBS.</w:t>
            </w:r>
          </w:p>
        </w:tc>
      </w:tr>
      <w:tr w:rsidR="000347CE" w:rsidRPr="00431AC3" w14:paraId="6C77F539" w14:textId="77777777" w:rsidTr="00B31D25">
        <w:trPr>
          <w:trHeight w:val="541"/>
        </w:trPr>
        <w:tc>
          <w:tcPr>
            <w:tcW w:w="568" w:type="dxa"/>
            <w:vAlign w:val="center"/>
          </w:tcPr>
          <w:p w14:paraId="5F9C3658" w14:textId="77777777" w:rsidR="00AD1A63" w:rsidRPr="00431AC3" w:rsidRDefault="00AD1A6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1.</w:t>
            </w:r>
          </w:p>
        </w:tc>
        <w:tc>
          <w:tcPr>
            <w:tcW w:w="6995" w:type="dxa"/>
            <w:vAlign w:val="center"/>
          </w:tcPr>
          <w:p w14:paraId="06DDA497" w14:textId="77777777" w:rsidR="00AD1A63" w:rsidRPr="00431AC3" w:rsidRDefault="00AD1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Foi elaborado o respetivo auto de consignação (data; respeitou o prazo legalmente estabelecido?) – empreitada de obras públicas</w:t>
            </w:r>
          </w:p>
        </w:tc>
        <w:tc>
          <w:tcPr>
            <w:tcW w:w="2500" w:type="dxa"/>
            <w:vAlign w:val="center"/>
          </w:tcPr>
          <w:p w14:paraId="7FFFE76E" w14:textId="77777777" w:rsidR="00AD1A63" w:rsidRPr="00431AC3" w:rsidRDefault="00AD1A63" w:rsidP="00585B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355.º a 360.º</w:t>
            </w:r>
          </w:p>
        </w:tc>
        <w:tc>
          <w:tcPr>
            <w:tcW w:w="569" w:type="dxa"/>
            <w:vAlign w:val="center"/>
          </w:tcPr>
          <w:p w14:paraId="175E581B" w14:textId="77777777" w:rsidR="00AD1A63" w:rsidRPr="00431AC3" w:rsidRDefault="00AD1A63" w:rsidP="00585B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850" w:type="dxa"/>
          </w:tcPr>
          <w:p w14:paraId="1966C214" w14:textId="77777777" w:rsidR="00AD1A63" w:rsidRPr="00431AC3" w:rsidRDefault="00AD1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</w:tcPr>
          <w:p w14:paraId="16302A92" w14:textId="77777777" w:rsidR="00AD1A63" w:rsidRPr="00431AC3" w:rsidRDefault="00AD1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DDEA72" w14:textId="77777777" w:rsidR="00AD1A63" w:rsidRPr="00431AC3" w:rsidRDefault="00AD1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1DF1A9BF" w14:textId="77777777" w:rsidTr="00B31D25">
        <w:trPr>
          <w:trHeight w:val="608"/>
        </w:trPr>
        <w:tc>
          <w:tcPr>
            <w:tcW w:w="568" w:type="dxa"/>
            <w:vAlign w:val="center"/>
          </w:tcPr>
          <w:p w14:paraId="5107756E" w14:textId="77777777" w:rsidR="0064101E" w:rsidRPr="00431AC3" w:rsidRDefault="0064101E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2.</w:t>
            </w:r>
          </w:p>
        </w:tc>
        <w:tc>
          <w:tcPr>
            <w:tcW w:w="6995" w:type="dxa"/>
            <w:vAlign w:val="center"/>
          </w:tcPr>
          <w:p w14:paraId="2630E231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Foram efetuados ajustamentos (erros ou omissões) ao objeto do contrato dentro dos prazos fixados?</w:t>
            </w:r>
          </w:p>
        </w:tc>
        <w:tc>
          <w:tcPr>
            <w:tcW w:w="2500" w:type="dxa"/>
            <w:vAlign w:val="center"/>
          </w:tcPr>
          <w:p w14:paraId="3C62347D" w14:textId="4A846011" w:rsidR="0064101E" w:rsidRPr="00431AC3" w:rsidRDefault="0064101E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378.º, n.ºs 3 e 4</w:t>
            </w:r>
          </w:p>
        </w:tc>
        <w:tc>
          <w:tcPr>
            <w:tcW w:w="569" w:type="dxa"/>
            <w:vAlign w:val="center"/>
          </w:tcPr>
          <w:p w14:paraId="1E846C37" w14:textId="77777777" w:rsidR="0064101E" w:rsidRPr="00431AC3" w:rsidRDefault="0064101E" w:rsidP="00AD1A6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938346C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</w:tcPr>
          <w:p w14:paraId="5C400726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5F1692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455976E2" w14:textId="77777777" w:rsidTr="00B31D25">
        <w:trPr>
          <w:trHeight w:val="843"/>
        </w:trPr>
        <w:tc>
          <w:tcPr>
            <w:tcW w:w="568" w:type="dxa"/>
            <w:vAlign w:val="center"/>
          </w:tcPr>
          <w:p w14:paraId="5B09BB88" w14:textId="77777777" w:rsidR="0064101E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3.</w:t>
            </w:r>
          </w:p>
        </w:tc>
        <w:tc>
          <w:tcPr>
            <w:tcW w:w="6995" w:type="dxa"/>
            <w:vAlign w:val="center"/>
          </w:tcPr>
          <w:p w14:paraId="1F6C449F" w14:textId="53665A18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Os erros ou as omissões foram considerados trabalhos </w:t>
            </w:r>
            <w:r w:rsidR="000C752D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  <w:p w14:paraId="1791570A" w14:textId="77777777" w:rsidR="00787D68" w:rsidRPr="00431AC3" w:rsidRDefault="00787D6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3DC4D4DA" w14:textId="189B3678" w:rsidR="0064101E" w:rsidRPr="00431AC3" w:rsidRDefault="0064101E" w:rsidP="000C75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Em caso afirmativo, a análise dos mesmos deverá ser efetuada à luz dos dispositivos legais aplicáveis aos trabalhos </w:t>
            </w:r>
            <w:r w:rsidR="000C752D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</w:p>
        </w:tc>
        <w:tc>
          <w:tcPr>
            <w:tcW w:w="2500" w:type="dxa"/>
            <w:vAlign w:val="center"/>
          </w:tcPr>
          <w:p w14:paraId="43268E34" w14:textId="370FB005" w:rsidR="0064101E" w:rsidRPr="00431AC3" w:rsidRDefault="00787D68" w:rsidP="00F309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370.º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n.º 2 </w:t>
            </w:r>
          </w:p>
        </w:tc>
        <w:tc>
          <w:tcPr>
            <w:tcW w:w="569" w:type="dxa"/>
            <w:vAlign w:val="center"/>
          </w:tcPr>
          <w:p w14:paraId="392A4705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5F35466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</w:tcPr>
          <w:p w14:paraId="02F98EC5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E6DA82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1B3055" w:rsidRPr="00431AC3" w14:paraId="54DBB020" w14:textId="77777777" w:rsidTr="00B31D25">
        <w:trPr>
          <w:trHeight w:val="1425"/>
        </w:trPr>
        <w:tc>
          <w:tcPr>
            <w:tcW w:w="568" w:type="dxa"/>
            <w:vMerge w:val="restart"/>
            <w:vAlign w:val="center"/>
          </w:tcPr>
          <w:p w14:paraId="14329BCA" w14:textId="77777777" w:rsidR="001B3055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4.</w:t>
            </w:r>
          </w:p>
        </w:tc>
        <w:tc>
          <w:tcPr>
            <w:tcW w:w="6995" w:type="dxa"/>
            <w:vAlign w:val="center"/>
          </w:tcPr>
          <w:p w14:paraId="748F4622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Os ajustamentos efetuados reduzem o objeto do contrato e, neste sentido, foi o valor do mesmo alterado em conformidade?</w:t>
            </w:r>
          </w:p>
          <w:p w14:paraId="37827792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vAlign w:val="center"/>
          </w:tcPr>
          <w:p w14:paraId="2331E133" w14:textId="77777777" w:rsidR="001B3055" w:rsidRPr="00431AC3" w:rsidRDefault="00787D68" w:rsidP="00787D6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379.º</w:t>
            </w:r>
          </w:p>
        </w:tc>
        <w:tc>
          <w:tcPr>
            <w:tcW w:w="569" w:type="dxa"/>
            <w:vAlign w:val="center"/>
          </w:tcPr>
          <w:p w14:paraId="4B992E1B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E8A8DB6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</w:tcPr>
          <w:p w14:paraId="346B5908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43608D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1B3055" w:rsidRPr="00431AC3" w14:paraId="746AACC6" w14:textId="77777777" w:rsidTr="00B31D25">
        <w:trPr>
          <w:trHeight w:val="131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B00B097" w14:textId="77777777" w:rsidR="001B3055" w:rsidRPr="00431AC3" w:rsidRDefault="001B3055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6995" w:type="dxa"/>
            <w:tcBorders>
              <w:bottom w:val="single" w:sz="4" w:space="0" w:color="auto"/>
            </w:tcBorders>
            <w:vAlign w:val="center"/>
          </w:tcPr>
          <w:p w14:paraId="34835916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As alterações ao contrato inicial respeitam a aspetos essenciais do mesmo?</w:t>
            </w:r>
          </w:p>
          <w:p w14:paraId="2DFD7EBB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70F38853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A </w:t>
            </w:r>
            <w:r w:rsidRPr="00431AC3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 xml:space="preserve">essencialidade da alteração 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introduzida num contrato em execução terá que ser averiguada </w:t>
            </w:r>
            <w:r w:rsidRPr="00431AC3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casuisticamente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, em função do objeto desse contrato e dos elementos da contratação sem os quais, previsivelmente, as propostas apresentadas no procedimento de formação do contrato seriam substancialmente diferentes.</w:t>
            </w:r>
          </w:p>
          <w:p w14:paraId="49C1C16D" w14:textId="77777777" w:rsidR="001B3055" w:rsidRPr="00431AC3" w:rsidRDefault="001B305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29265461" w14:textId="6FE08ADA" w:rsidR="001B3055" w:rsidRPr="00431AC3" w:rsidRDefault="00787D68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378.º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E7FE8A7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0D1939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D8D6F48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5F2F340" w14:textId="77777777" w:rsidR="001B3055" w:rsidRPr="00431AC3" w:rsidRDefault="001B305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16F6D543" w14:textId="77777777" w:rsidTr="000347CE">
        <w:trPr>
          <w:gridAfter w:val="1"/>
          <w:wAfter w:w="20" w:type="dxa"/>
          <w:trHeight w:val="2661"/>
        </w:trPr>
        <w:tc>
          <w:tcPr>
            <w:tcW w:w="568" w:type="dxa"/>
            <w:tcBorders>
              <w:top w:val="nil"/>
            </w:tcBorders>
            <w:vAlign w:val="center"/>
          </w:tcPr>
          <w:p w14:paraId="1A38C93F" w14:textId="143BC1A3" w:rsidR="0064101E" w:rsidRPr="00431AC3" w:rsidRDefault="00431AC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5</w:t>
            </w:r>
            <w:r w:rsidR="0064101E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tcBorders>
              <w:top w:val="nil"/>
            </w:tcBorders>
            <w:vAlign w:val="center"/>
          </w:tcPr>
          <w:p w14:paraId="0F8D2F36" w14:textId="53804808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São trabalhos / serviços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</w:t>
            </w:r>
            <w:r w:rsidR="00741B32">
              <w:rPr>
                <w:rFonts w:asciiTheme="minorHAnsi" w:hAnsiTheme="minorHAnsi" w:cs="Arial"/>
                <w:color w:val="404040"/>
                <w:sz w:val="22"/>
                <w:szCs w:val="22"/>
              </w:rPr>
              <w:t>n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cuja espécie ou quantidade não consta do projeto inicialmente adjudicado e / ou do contrato inicial celebrado?</w:t>
            </w:r>
          </w:p>
          <w:p w14:paraId="3658DC5F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A0AF35E" w14:textId="7B582F1F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Só se não tiverem sido incluídos ou previstos no contrato inicial é que são trabalhos / 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</w:t>
            </w:r>
            <w:r w:rsidR="00741B32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n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face aos previstos no contrato inicial e deve tratar-se de executar algo que não foi projetado ou contratado, mas que é </w:t>
            </w:r>
            <w:r w:rsidRPr="00431AC3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 xml:space="preserve">indispensável 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para a execução da obra / dos serviços descritos no projeto ou no contrato</w:t>
            </w:r>
          </w:p>
          <w:p w14:paraId="6127223B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tcBorders>
              <w:top w:val="nil"/>
            </w:tcBorders>
            <w:vAlign w:val="center"/>
          </w:tcPr>
          <w:p w14:paraId="35591D68" w14:textId="77777777" w:rsidR="0064101E" w:rsidRPr="00431AC3" w:rsidRDefault="001E5D38" w:rsidP="00AD1A6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</w:t>
            </w:r>
            <w:r w:rsidR="0064101E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rtigo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s</w:t>
            </w:r>
            <w:r w:rsidR="0064101E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370.º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373.º</w:t>
            </w:r>
          </w:p>
          <w:p w14:paraId="36C9EECE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7BDB2E5F" w14:textId="77777777" w:rsidR="0064101E" w:rsidRPr="00431AC3" w:rsidRDefault="001E5D38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</w:t>
            </w:r>
            <w:r w:rsidR="0064101E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rtigo 454.º</w:t>
            </w:r>
          </w:p>
          <w:p w14:paraId="228EF50A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9" w:type="dxa"/>
            <w:tcBorders>
              <w:top w:val="nil"/>
            </w:tcBorders>
            <w:vAlign w:val="center"/>
          </w:tcPr>
          <w:p w14:paraId="615B444B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557CBEA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14367B3F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tcBorders>
              <w:top w:val="nil"/>
            </w:tcBorders>
            <w:vAlign w:val="center"/>
          </w:tcPr>
          <w:p w14:paraId="0922CBF3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E20A63" w:rsidRPr="00431AC3" w14:paraId="39F1CF1A" w14:textId="77777777" w:rsidTr="000347CE">
        <w:trPr>
          <w:gridAfter w:val="1"/>
          <w:wAfter w:w="20" w:type="dxa"/>
          <w:trHeight w:val="5845"/>
        </w:trPr>
        <w:tc>
          <w:tcPr>
            <w:tcW w:w="568" w:type="dxa"/>
            <w:vAlign w:val="center"/>
          </w:tcPr>
          <w:p w14:paraId="166036B8" w14:textId="0114BEC3" w:rsidR="00E20A63" w:rsidRPr="00431AC3" w:rsidRDefault="00431AC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6</w:t>
            </w:r>
            <w:r w:rsidR="00E20A63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04200059" w14:textId="13E6F41E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São trabalhos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que se destinam à realização da empreitada inicialmente adjudicada / dos serviços descritos no projeto ou no contrato inicial?</w:t>
            </w:r>
          </w:p>
          <w:p w14:paraId="5AB9FF17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C7C0E5E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2E3FED0A" w14:textId="1E2FDBFF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Para que se possa responder afirmativamente à questão, importa concluir que os trabalhos/serviços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não podem ou não devem ser objeto de uma empreitada / prestação de serviços autónoma, pois sem os mesmos o resultado do objeto do projeto e contrato iniciais não realizaria o fim a que se propõe, ou não realizaria de modo satisfatório o objetivo de interesse público que se pretende realizar.</w:t>
            </w:r>
          </w:p>
          <w:p w14:paraId="657557A5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De salientar que os trabalhos só se destinam à realização da mesma empreitada se puder dizer-se que, sob o ponto de vista lógico, técnico e funcional, deveriam dela fazer parte desde o início, o que só não sucedeu por circunstâncias imprevistas mas ligadas ao processo de elaboração do projeto, ou mesmo à melhor forma de conceber e realizar o interesse público subjacente à obra. De igual modo, no que concerne a prestação de serviços.</w:t>
            </w:r>
          </w:p>
          <w:p w14:paraId="61B04BED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435DAE05" w14:textId="77777777" w:rsidR="00E20A63" w:rsidRPr="00431AC3" w:rsidRDefault="00E20A6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vAlign w:val="center"/>
          </w:tcPr>
          <w:p w14:paraId="7BE9D75F" w14:textId="77777777" w:rsidR="00E20A63" w:rsidRPr="00431AC3" w:rsidRDefault="001E5D38" w:rsidP="001E5D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</w:t>
            </w:r>
            <w:r w:rsidR="00E20A63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rtigo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s</w:t>
            </w:r>
            <w:r w:rsidR="00E20A63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370.º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</w:t>
            </w:r>
            <w:r w:rsidR="00E20A63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454.º</w:t>
            </w:r>
          </w:p>
        </w:tc>
        <w:tc>
          <w:tcPr>
            <w:tcW w:w="569" w:type="dxa"/>
            <w:vAlign w:val="center"/>
          </w:tcPr>
          <w:p w14:paraId="54F84462" w14:textId="77777777" w:rsidR="00E20A63" w:rsidRPr="00431AC3" w:rsidRDefault="00E20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3643A98" w14:textId="77777777" w:rsidR="00E20A63" w:rsidRPr="00431AC3" w:rsidRDefault="00E20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4728AEA3" w14:textId="77777777" w:rsidR="00E20A63" w:rsidRPr="00431AC3" w:rsidRDefault="00E20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EC07FBF" w14:textId="77777777" w:rsidR="00E20A63" w:rsidRPr="00431AC3" w:rsidRDefault="00E20A6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C80F15" w:rsidRPr="00431AC3" w14:paraId="10D18D19" w14:textId="77777777" w:rsidTr="000347CE">
        <w:trPr>
          <w:gridAfter w:val="1"/>
          <w:wAfter w:w="20" w:type="dxa"/>
          <w:trHeight w:val="3092"/>
        </w:trPr>
        <w:tc>
          <w:tcPr>
            <w:tcW w:w="568" w:type="dxa"/>
            <w:vAlign w:val="center"/>
          </w:tcPr>
          <w:p w14:paraId="0CA2F715" w14:textId="2D17945A" w:rsidR="00C80F15" w:rsidRPr="00431AC3" w:rsidRDefault="00A06B1B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7</w:t>
            </w:r>
            <w:r w:rsidR="00C80F15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62EDA3EA" w14:textId="144B68E7" w:rsidR="00C80F15" w:rsidRPr="00431AC3" w:rsidRDefault="00C80F1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São trabalhos / serviços </w:t>
            </w:r>
            <w:r w:rsidR="000C752D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que se tornaram necessários na sequência de uma circunstância imprevista, ou seja tornaram-se necessários porqu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ê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?</w:t>
            </w:r>
          </w:p>
          <w:p w14:paraId="51B62631" w14:textId="77777777" w:rsidR="00C80F15" w:rsidRPr="00431AC3" w:rsidRDefault="00460DD8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sym w:font="Symbol" w:char="F0DE"/>
            </w:r>
            <w:r w:rsidR="00C80F15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Houve uma alteração factual relacionada com a execução da obra?</w:t>
            </w:r>
          </w:p>
          <w:p w14:paraId="53E40C01" w14:textId="77777777" w:rsidR="00C80F15" w:rsidRPr="00431AC3" w:rsidRDefault="00C80F1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sym w:font="Symbol" w:char="F0DE"/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a possibilidade de ocorrência de novas circunstâncias não foi prevista pela entidade adjudicante, porque não eram previsíveis no momento da elaboração do projeto?</w:t>
            </w:r>
          </w:p>
          <w:p w14:paraId="6EAD52E9" w14:textId="77777777" w:rsidR="00C80F15" w:rsidRPr="00431AC3" w:rsidRDefault="00C80F1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A52989A" w14:textId="2C0422D6" w:rsidR="00C80F15" w:rsidRPr="00431AC3" w:rsidRDefault="00C80F15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Se o dono da obra/contraente público tivesse previsto a verificação das novas circunstâncias, teria incluído os trabalhos/serviços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no projeto inicialmente adjudicado”? Se sim, então os trabalhos / serviços são </w:t>
            </w:r>
            <w:r w:rsidRPr="00431AC3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necessários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, mas para que possam ser adjudicados com dispensa de procedimento, terá que se averiguar ainda se era adequado exigir à entidade adjudicante que previsse as circunstâncias motivadoras dessa necessidade, respondendo às questões enunciadas neste ponto.</w:t>
            </w:r>
          </w:p>
        </w:tc>
        <w:tc>
          <w:tcPr>
            <w:tcW w:w="2500" w:type="dxa"/>
            <w:vAlign w:val="center"/>
          </w:tcPr>
          <w:p w14:paraId="1DB50B69" w14:textId="77777777" w:rsidR="00C80F15" w:rsidRPr="00431AC3" w:rsidRDefault="001E5D38" w:rsidP="001E5D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, n.º 4,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454.º</w:t>
            </w:r>
          </w:p>
        </w:tc>
        <w:tc>
          <w:tcPr>
            <w:tcW w:w="569" w:type="dxa"/>
            <w:vAlign w:val="center"/>
          </w:tcPr>
          <w:p w14:paraId="45838F37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31A032D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77F8B926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BE3E4E9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6DC9E915" w14:textId="77777777" w:rsidTr="000347CE">
        <w:trPr>
          <w:gridAfter w:val="1"/>
          <w:wAfter w:w="20" w:type="dxa"/>
          <w:trHeight w:val="699"/>
        </w:trPr>
        <w:tc>
          <w:tcPr>
            <w:tcW w:w="568" w:type="dxa"/>
            <w:vAlign w:val="center"/>
          </w:tcPr>
          <w:p w14:paraId="521EB260" w14:textId="35B93912" w:rsidR="0064101E" w:rsidRPr="00431AC3" w:rsidRDefault="00A06B1B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8</w:t>
            </w:r>
            <w:r w:rsidR="0064101E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7EADF2D9" w14:textId="1DCF2C67" w:rsidR="0064101E" w:rsidRPr="00431AC3" w:rsidRDefault="0064101E" w:rsidP="000C75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Os trabalhos / serviços </w:t>
            </w:r>
            <w:r w:rsidR="000C752D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foram adjudicados ao mesmo adjudicatário da empreitada inicial / dos serviços iniciais?</w:t>
            </w:r>
          </w:p>
        </w:tc>
        <w:tc>
          <w:tcPr>
            <w:tcW w:w="2500" w:type="dxa"/>
            <w:vAlign w:val="center"/>
          </w:tcPr>
          <w:p w14:paraId="724A7733" w14:textId="77777777" w:rsidR="0064101E" w:rsidRPr="00431AC3" w:rsidRDefault="0064101E" w:rsidP="00585B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 e 454.º</w:t>
            </w:r>
          </w:p>
        </w:tc>
        <w:tc>
          <w:tcPr>
            <w:tcW w:w="569" w:type="dxa"/>
            <w:vAlign w:val="center"/>
          </w:tcPr>
          <w:p w14:paraId="2DCBCFD9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EF17618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104C74C0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027B14E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411E8D" w:rsidRPr="00431AC3" w14:paraId="120753B6" w14:textId="77777777" w:rsidTr="000347CE">
        <w:trPr>
          <w:gridAfter w:val="1"/>
          <w:wAfter w:w="20" w:type="dxa"/>
          <w:trHeight w:val="435"/>
        </w:trPr>
        <w:tc>
          <w:tcPr>
            <w:tcW w:w="568" w:type="dxa"/>
            <w:vMerge w:val="restart"/>
            <w:vAlign w:val="center"/>
          </w:tcPr>
          <w:p w14:paraId="75FFAC1C" w14:textId="2FE71C1F" w:rsidR="00411E8D" w:rsidRPr="00431AC3" w:rsidRDefault="00A06B1B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9</w:t>
            </w:r>
            <w:r w:rsidR="00411E8D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6C7A9426" w14:textId="502EADA6" w:rsidR="00411E8D" w:rsidRPr="00431AC3" w:rsidRDefault="00411E8D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Os trabalhos / serviços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não podiam técnica ou economicamente ser separados do contrato inicial sem inconvenientes graves para o dono da obra/contraente público?</w:t>
            </w:r>
          </w:p>
        </w:tc>
        <w:tc>
          <w:tcPr>
            <w:tcW w:w="2500" w:type="dxa"/>
            <w:vMerge w:val="restart"/>
            <w:vAlign w:val="center"/>
          </w:tcPr>
          <w:p w14:paraId="359257E3" w14:textId="0E8B2693" w:rsidR="00411E8D" w:rsidRPr="00431AC3" w:rsidRDefault="00411E8D" w:rsidP="005A6544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 e 454.º</w:t>
            </w:r>
          </w:p>
        </w:tc>
        <w:tc>
          <w:tcPr>
            <w:tcW w:w="569" w:type="dxa"/>
            <w:vAlign w:val="center"/>
          </w:tcPr>
          <w:p w14:paraId="4A427076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71E14644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6A519204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65B9245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411E8D" w:rsidRPr="00431AC3" w14:paraId="01CC1931" w14:textId="77777777" w:rsidTr="000347CE">
        <w:trPr>
          <w:gridAfter w:val="1"/>
          <w:wAfter w:w="20" w:type="dxa"/>
          <w:trHeight w:val="412"/>
        </w:trPr>
        <w:tc>
          <w:tcPr>
            <w:tcW w:w="568" w:type="dxa"/>
            <w:vMerge/>
            <w:vAlign w:val="center"/>
          </w:tcPr>
          <w:p w14:paraId="3E231D26" w14:textId="77777777" w:rsidR="00411E8D" w:rsidRPr="00431AC3" w:rsidRDefault="00411E8D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6995" w:type="dxa"/>
            <w:vAlign w:val="center"/>
          </w:tcPr>
          <w:p w14:paraId="6421FED6" w14:textId="77777777" w:rsidR="00411E8D" w:rsidRPr="00431AC3" w:rsidRDefault="00411E8D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Ou</w:t>
            </w:r>
          </w:p>
          <w:p w14:paraId="073A5540" w14:textId="77777777" w:rsidR="00411E8D" w:rsidRPr="00431AC3" w:rsidRDefault="00411E8D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Embora separáveis do contrato inicial, os trabalhos / serviços são estritamente necessários à conclusão da obra ou do objeto do contrato?</w:t>
            </w:r>
          </w:p>
        </w:tc>
        <w:tc>
          <w:tcPr>
            <w:tcW w:w="2500" w:type="dxa"/>
            <w:vMerge/>
            <w:vAlign w:val="center"/>
          </w:tcPr>
          <w:p w14:paraId="63E5353D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69" w:type="dxa"/>
            <w:vAlign w:val="center"/>
          </w:tcPr>
          <w:p w14:paraId="6B385FD1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CC0BC06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38FA2FFC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10FAF7C" w14:textId="77777777" w:rsidR="00411E8D" w:rsidRPr="00431AC3" w:rsidRDefault="00411E8D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C80F15" w:rsidRPr="00431AC3" w14:paraId="49014640" w14:textId="77777777" w:rsidTr="000347CE">
        <w:trPr>
          <w:gridAfter w:val="1"/>
          <w:wAfter w:w="20" w:type="dxa"/>
          <w:trHeight w:val="2443"/>
        </w:trPr>
        <w:tc>
          <w:tcPr>
            <w:tcW w:w="568" w:type="dxa"/>
            <w:vAlign w:val="center"/>
          </w:tcPr>
          <w:p w14:paraId="0DEF2B12" w14:textId="0B538A01" w:rsidR="00C80F15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0</w:t>
            </w:r>
            <w:r w:rsidR="00C80F15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2B5402D9" w14:textId="1EE20F79" w:rsidR="00C80F15" w:rsidRPr="00431AC3" w:rsidRDefault="00C80F15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 valor acumulado dos contratos relativos a trabalhos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é igual ou inferior ao limite percentual legalmente estabelecido face ao valor do contrato inicial?</w:t>
            </w:r>
          </w:p>
          <w:p w14:paraId="03D45B3C" w14:textId="77777777" w:rsidR="00C80F15" w:rsidRPr="00431AC3" w:rsidRDefault="00C80F15" w:rsidP="00C80F1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04BCCB84" w14:textId="454E7889" w:rsidR="00C80F15" w:rsidRPr="00431AC3" w:rsidRDefault="00C80F15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O dono da obra/contraente público não pode, em caso algum, autorizar a realização de trabalhos / 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caso o valor acumulado dos mencionados trabalhos / serviços durante a execução de uma empreitada de obras públicas / prestação de serviços exceda, face ao valor do contrato inicial, o limite percentual legalmente fixado.</w:t>
            </w:r>
          </w:p>
        </w:tc>
        <w:tc>
          <w:tcPr>
            <w:tcW w:w="2500" w:type="dxa"/>
            <w:vAlign w:val="center"/>
          </w:tcPr>
          <w:p w14:paraId="59D83BB4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 e 454.º</w:t>
            </w:r>
          </w:p>
        </w:tc>
        <w:tc>
          <w:tcPr>
            <w:tcW w:w="569" w:type="dxa"/>
            <w:vAlign w:val="center"/>
          </w:tcPr>
          <w:p w14:paraId="57773D6F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47CAB63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0DC7A333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ECC91C7" w14:textId="77777777" w:rsidR="00C80F15" w:rsidRPr="00431AC3" w:rsidRDefault="00C80F15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D12443" w:rsidRPr="00431AC3" w14:paraId="1A784DC2" w14:textId="77777777" w:rsidTr="000347CE">
        <w:trPr>
          <w:gridAfter w:val="1"/>
          <w:wAfter w:w="20" w:type="dxa"/>
          <w:trHeight w:val="987"/>
        </w:trPr>
        <w:tc>
          <w:tcPr>
            <w:tcW w:w="568" w:type="dxa"/>
            <w:vAlign w:val="center"/>
          </w:tcPr>
          <w:p w14:paraId="50F0DF9D" w14:textId="6E72F8B5" w:rsidR="00D12443" w:rsidRPr="00431AC3" w:rsidRDefault="00135F9A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D12443"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43BF661F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Houve revisão de preços de acordo com o legalmente estabelecido ou com a respetiva cláusula contratual – empreitada de obras públicas?</w:t>
            </w:r>
          </w:p>
        </w:tc>
        <w:tc>
          <w:tcPr>
            <w:tcW w:w="2500" w:type="dxa"/>
            <w:vAlign w:val="center"/>
          </w:tcPr>
          <w:p w14:paraId="20BD962B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300.º</w:t>
            </w:r>
          </w:p>
        </w:tc>
        <w:tc>
          <w:tcPr>
            <w:tcW w:w="569" w:type="dxa"/>
            <w:vAlign w:val="center"/>
          </w:tcPr>
          <w:p w14:paraId="2436C079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382950E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239D35A5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11FC292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D12443" w:rsidRPr="00431AC3" w14:paraId="39F4E2CF" w14:textId="77777777" w:rsidTr="000347CE">
        <w:trPr>
          <w:gridAfter w:val="1"/>
          <w:wAfter w:w="20" w:type="dxa"/>
          <w:trHeight w:val="7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44BC27A" w14:textId="4BBC28E5" w:rsidR="00D12443" w:rsidRPr="00431AC3" w:rsidRDefault="00D1244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2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tcBorders>
              <w:bottom w:val="single" w:sz="4" w:space="0" w:color="auto"/>
            </w:tcBorders>
            <w:vAlign w:val="center"/>
          </w:tcPr>
          <w:p w14:paraId="3970823C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Foram autorizadas prorrogações do prazo - empreitada de obras públicas/ prestação de serviços e locação ou fornecimento de bens? </w:t>
            </w:r>
          </w:p>
        </w:tc>
        <w:tc>
          <w:tcPr>
            <w:tcW w:w="2500" w:type="dxa"/>
            <w:vAlign w:val="center"/>
          </w:tcPr>
          <w:p w14:paraId="2C410F51" w14:textId="77777777" w:rsidR="00D12443" w:rsidRPr="00431AC3" w:rsidRDefault="005A6544" w:rsidP="00860670">
            <w:pPr>
              <w:spacing w:before="20" w:after="2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Artigos 365.º a 369.º, 373.º, n.º 1, 374.º e 403.º</w:t>
            </w:r>
          </w:p>
        </w:tc>
        <w:tc>
          <w:tcPr>
            <w:tcW w:w="569" w:type="dxa"/>
            <w:vAlign w:val="center"/>
          </w:tcPr>
          <w:p w14:paraId="56F54FE5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1C06EA3F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5055357F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FF23555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D12443" w:rsidRPr="00431AC3" w14:paraId="577F266D" w14:textId="77777777" w:rsidTr="000347CE">
        <w:trPr>
          <w:gridAfter w:val="1"/>
          <w:wAfter w:w="20" w:type="dxa"/>
          <w:trHeight w:val="345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02ADEC74" w14:textId="0C79BDAC" w:rsidR="00D12443" w:rsidRPr="00431AC3" w:rsidRDefault="00D12443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br w:type="page"/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3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6554DC08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O valor acumulado dos trabalhos /serviços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situa-se dentro do limite legalmente permitido?</w:t>
            </w:r>
          </w:p>
          <w:p w14:paraId="0389FA1A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  <w:p w14:paraId="5F4C5DBB" w14:textId="356E393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Caso existam trabalhos previstos no contrato que foram suprimidos da empreitada, o seu valor deve ser deduzido ao valor inicial da adjudicação. Só depois de “corrigido” tal valor inicial é que se deve apurar se o montante dos “trabalhos </w:t>
            </w:r>
            <w:r w:rsidR="000C752D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” excede ou não o limite legalmente estabelecido consoante o tipo de contrato e a legislação aplicável</w:t>
            </w:r>
          </w:p>
          <w:p w14:paraId="0FB4C82C" w14:textId="77777777" w:rsidR="00D12443" w:rsidRPr="00431AC3" w:rsidRDefault="00D12443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2500" w:type="dxa"/>
            <w:vAlign w:val="center"/>
          </w:tcPr>
          <w:p w14:paraId="256FEF6A" w14:textId="77777777" w:rsidR="00D12443" w:rsidRPr="00431AC3" w:rsidRDefault="00460DD8" w:rsidP="0064101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370.º, n.º 2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alínea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a)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e n.º 4, alínea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b)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;</w:t>
            </w:r>
          </w:p>
          <w:p w14:paraId="52408E86" w14:textId="77777777" w:rsidR="00D12443" w:rsidRPr="00431AC3" w:rsidRDefault="00460DD8" w:rsidP="005A6544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454.º, n.º 2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alínea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b)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,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 e 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n.º 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3</w:t>
            </w:r>
            <w:r w:rsidR="005A6544"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 xml:space="preserve">, alínea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b)</w:t>
            </w:r>
          </w:p>
        </w:tc>
        <w:tc>
          <w:tcPr>
            <w:tcW w:w="569" w:type="dxa"/>
            <w:vAlign w:val="center"/>
          </w:tcPr>
          <w:p w14:paraId="11A87C6E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07BA41F6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</w:tcPr>
          <w:p w14:paraId="0F811E1C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center"/>
          </w:tcPr>
          <w:p w14:paraId="676CE44C" w14:textId="77777777" w:rsidR="00D12443" w:rsidRPr="00431AC3" w:rsidRDefault="00D12443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554275" w:rsidRPr="00431AC3" w14:paraId="5267826F" w14:textId="77777777" w:rsidTr="000347CE">
        <w:trPr>
          <w:trHeight w:val="2184"/>
        </w:trPr>
        <w:tc>
          <w:tcPr>
            <w:tcW w:w="568" w:type="dxa"/>
            <w:vMerge/>
            <w:vAlign w:val="center"/>
          </w:tcPr>
          <w:p w14:paraId="43F2163D" w14:textId="77777777" w:rsidR="00554275" w:rsidRPr="00431AC3" w:rsidRDefault="00554275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</w:p>
        </w:tc>
        <w:tc>
          <w:tcPr>
            <w:tcW w:w="6995" w:type="dxa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  <w:gridCol w:w="1260"/>
            </w:tblGrid>
            <w:tr w:rsidR="00554275" w:rsidRPr="00431AC3" w14:paraId="328B239F" w14:textId="77777777" w:rsidTr="00860670">
              <w:trPr>
                <w:cantSplit/>
              </w:trPr>
              <w:tc>
                <w:tcPr>
                  <w:tcW w:w="4680" w:type="dxa"/>
                  <w:gridSpan w:val="2"/>
                  <w:shd w:val="clear" w:color="auto" w:fill="BFBFBF"/>
                </w:tcPr>
                <w:p w14:paraId="394BF88E" w14:textId="6095C2A1" w:rsidR="00554275" w:rsidRPr="00431AC3" w:rsidRDefault="00554275" w:rsidP="000C75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Arial"/>
                      <w:b/>
                      <w:color w:val="404040"/>
                      <w:lang w:eastAsia="pt-PT"/>
                    </w:rPr>
                  </w:pPr>
                  <w:r w:rsidRPr="00431AC3">
                    <w:rPr>
                      <w:rFonts w:asciiTheme="minorHAnsi" w:hAnsiTheme="minorHAnsi" w:cs="Arial"/>
                      <w:b/>
                      <w:bCs/>
                      <w:color w:val="404040"/>
                      <w:sz w:val="22"/>
                      <w:szCs w:val="22"/>
                    </w:rPr>
                    <w:t xml:space="preserve">Trabalhos/serviços </w:t>
                  </w:r>
                  <w:r w:rsidR="000C752D">
                    <w:rPr>
                      <w:rFonts w:asciiTheme="minorHAnsi" w:hAnsiTheme="minorHAnsi" w:cs="Arial"/>
                      <w:b/>
                      <w:bCs/>
                      <w:color w:val="404040"/>
                      <w:sz w:val="22"/>
                      <w:szCs w:val="22"/>
                    </w:rPr>
                    <w:t>complementares</w:t>
                  </w:r>
                  <w:r w:rsidRPr="00431AC3">
                    <w:rPr>
                      <w:rFonts w:asciiTheme="minorHAnsi" w:hAnsiTheme="minorHAnsi" w:cs="Arial"/>
                      <w:b/>
                      <w:bCs/>
                      <w:color w:val="404040"/>
                      <w:sz w:val="22"/>
                      <w:szCs w:val="22"/>
                    </w:rPr>
                    <w:t xml:space="preserve"> e a menos</w:t>
                  </w:r>
                </w:p>
              </w:tc>
            </w:tr>
            <w:tr w:rsidR="00554275" w:rsidRPr="00431AC3" w14:paraId="48DA57B9" w14:textId="77777777" w:rsidTr="00860670">
              <w:tc>
                <w:tcPr>
                  <w:tcW w:w="3420" w:type="dxa"/>
                </w:tcPr>
                <w:p w14:paraId="1EE261E8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Valor inicial do contrato</w:t>
                  </w:r>
                </w:p>
              </w:tc>
              <w:tc>
                <w:tcPr>
                  <w:tcW w:w="1260" w:type="dxa"/>
                </w:tcPr>
                <w:p w14:paraId="6DD2BE45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€</w:t>
                  </w:r>
                </w:p>
              </w:tc>
            </w:tr>
            <w:tr w:rsidR="00554275" w:rsidRPr="00431AC3" w14:paraId="716530D5" w14:textId="77777777" w:rsidTr="00860670">
              <w:tc>
                <w:tcPr>
                  <w:tcW w:w="3420" w:type="dxa"/>
                </w:tcPr>
                <w:p w14:paraId="7B643B61" w14:textId="6C58778C" w:rsidR="00554275" w:rsidRPr="00431AC3" w:rsidRDefault="00554275" w:rsidP="000C752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 xml:space="preserve">(*) Valor total dos trabalhos/serviços </w:t>
                  </w:r>
                  <w:r w:rsidR="000C752D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complementares</w:t>
                  </w:r>
                </w:p>
              </w:tc>
              <w:tc>
                <w:tcPr>
                  <w:tcW w:w="1260" w:type="dxa"/>
                </w:tcPr>
                <w:p w14:paraId="4F46FD03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€</w:t>
                  </w:r>
                </w:p>
              </w:tc>
            </w:tr>
            <w:tr w:rsidR="00554275" w:rsidRPr="00431AC3" w14:paraId="5A33AB33" w14:textId="77777777" w:rsidTr="00860670">
              <w:tc>
                <w:tcPr>
                  <w:tcW w:w="3420" w:type="dxa"/>
                </w:tcPr>
                <w:p w14:paraId="520F45ED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 xml:space="preserve">(*) Valor total dos trabalhos/serviços a menos </w:t>
                  </w:r>
                </w:p>
              </w:tc>
              <w:tc>
                <w:tcPr>
                  <w:tcW w:w="1260" w:type="dxa"/>
                </w:tcPr>
                <w:p w14:paraId="2EFA7A54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€</w:t>
                  </w:r>
                </w:p>
              </w:tc>
            </w:tr>
            <w:tr w:rsidR="00554275" w:rsidRPr="00431AC3" w14:paraId="02EB50BA" w14:textId="77777777" w:rsidTr="00860670">
              <w:trPr>
                <w:trHeight w:val="423"/>
              </w:trPr>
              <w:tc>
                <w:tcPr>
                  <w:tcW w:w="3420" w:type="dxa"/>
                </w:tcPr>
                <w:p w14:paraId="0B3BB6B2" w14:textId="18EF26A1" w:rsidR="00554275" w:rsidRPr="00431AC3" w:rsidRDefault="00554275" w:rsidP="000C752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 xml:space="preserve">Valor percentual dos trabalhos/serviços </w:t>
                  </w:r>
                  <w:r w:rsidR="000C752D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complementares</w:t>
                  </w: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 xml:space="preserve"> face ao valor inicial do contrato</w:t>
                  </w:r>
                </w:p>
              </w:tc>
              <w:tc>
                <w:tcPr>
                  <w:tcW w:w="1260" w:type="dxa"/>
                </w:tcPr>
                <w:p w14:paraId="0CDC851D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%</w:t>
                  </w:r>
                </w:p>
              </w:tc>
            </w:tr>
            <w:tr w:rsidR="00554275" w:rsidRPr="00431AC3" w14:paraId="76061A68" w14:textId="77777777" w:rsidTr="00860670">
              <w:tc>
                <w:tcPr>
                  <w:tcW w:w="3420" w:type="dxa"/>
                </w:tcPr>
                <w:p w14:paraId="1884A2F9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Valor percentual dos trabalhos/serviços a menos face ao valor inicial do contrato</w:t>
                  </w:r>
                </w:p>
              </w:tc>
              <w:tc>
                <w:tcPr>
                  <w:tcW w:w="1260" w:type="dxa"/>
                </w:tcPr>
                <w:p w14:paraId="336CF52A" w14:textId="77777777" w:rsidR="00554275" w:rsidRPr="00431AC3" w:rsidRDefault="00554275" w:rsidP="0086067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color w:val="404040"/>
                    </w:rPr>
                  </w:pPr>
                  <w:r w:rsidRPr="00431AC3">
                    <w:rPr>
                      <w:rFonts w:asciiTheme="minorHAnsi" w:hAnsiTheme="minorHAnsi" w:cs="Arial"/>
                      <w:color w:val="40404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632FF2ED" w14:textId="77777777" w:rsidR="00554275" w:rsidRPr="00431AC3" w:rsidRDefault="00554275" w:rsidP="005A6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(*) O valor total dos trabalhos/serviços </w:t>
            </w:r>
            <w:r w:rsidR="005A6544"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>complementares</w:t>
            </w:r>
            <w:r w:rsidRPr="00431AC3">
              <w:rPr>
                <w:rFonts w:asciiTheme="minorHAnsi" w:hAnsiTheme="minorHAnsi" w:cs="Arial"/>
                <w:i/>
                <w:color w:val="404040"/>
                <w:sz w:val="22"/>
                <w:szCs w:val="22"/>
              </w:rPr>
              <w:t xml:space="preserve"> e a menos contratados deve ser decomposto e para cada parcela, correspondente a cada tipo de trabalho/serviços, devem ser verificadas as condições factuais e técnicas que conduziram à necessidade da respetiva contratação</w:t>
            </w: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.</w:t>
            </w:r>
          </w:p>
        </w:tc>
        <w:tc>
          <w:tcPr>
            <w:tcW w:w="2500" w:type="dxa"/>
          </w:tcPr>
          <w:p w14:paraId="418764B6" w14:textId="77777777" w:rsidR="00554275" w:rsidRPr="00431AC3" w:rsidRDefault="00554275" w:rsidP="001D2A8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569" w:type="dxa"/>
          </w:tcPr>
          <w:p w14:paraId="022F6234" w14:textId="77777777" w:rsidR="00554275" w:rsidRPr="00431AC3" w:rsidRDefault="00554275" w:rsidP="001D2A8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850" w:type="dxa"/>
          </w:tcPr>
          <w:p w14:paraId="6ED70E53" w14:textId="77777777" w:rsidR="00554275" w:rsidRPr="00431AC3" w:rsidRDefault="00554275" w:rsidP="001D2A8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545" w:type="dxa"/>
            <w:vAlign w:val="center"/>
          </w:tcPr>
          <w:p w14:paraId="4B4D7127" w14:textId="77777777" w:rsidR="00554275" w:rsidRPr="00431AC3" w:rsidRDefault="00554275" w:rsidP="001B59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74FABE68" w14:textId="77777777" w:rsidR="00554275" w:rsidRPr="00431AC3" w:rsidRDefault="00554275" w:rsidP="001B59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</w:rPr>
            </w:pPr>
          </w:p>
        </w:tc>
      </w:tr>
      <w:tr w:rsidR="0064101E" w:rsidRPr="00431AC3" w14:paraId="146E9611" w14:textId="77777777" w:rsidTr="000347CE">
        <w:trPr>
          <w:trHeight w:val="557"/>
        </w:trPr>
        <w:tc>
          <w:tcPr>
            <w:tcW w:w="568" w:type="dxa"/>
            <w:vAlign w:val="center"/>
          </w:tcPr>
          <w:p w14:paraId="6803B077" w14:textId="29A9B034" w:rsidR="0064101E" w:rsidRPr="00431AC3" w:rsidRDefault="0064101E" w:rsidP="00A06B1B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4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7095C4C1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As medições dos trabalhos executados ocorreram nos termos da lei e foram elaborados os respetivos autos?</w:t>
            </w:r>
          </w:p>
        </w:tc>
        <w:tc>
          <w:tcPr>
            <w:tcW w:w="2500" w:type="dxa"/>
          </w:tcPr>
          <w:p w14:paraId="3CAA2629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387.º e 388.º</w:t>
            </w:r>
          </w:p>
        </w:tc>
        <w:tc>
          <w:tcPr>
            <w:tcW w:w="569" w:type="dxa"/>
          </w:tcPr>
          <w:p w14:paraId="6686CB15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5C29DCD0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vAlign w:val="center"/>
          </w:tcPr>
          <w:p w14:paraId="4D08FEE3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6D2736CF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473AAD47" w14:textId="77777777" w:rsidTr="000347CE">
        <w:trPr>
          <w:trHeight w:val="405"/>
        </w:trPr>
        <w:tc>
          <w:tcPr>
            <w:tcW w:w="568" w:type="dxa"/>
            <w:vAlign w:val="center"/>
          </w:tcPr>
          <w:p w14:paraId="717FCF2F" w14:textId="6DD979D4" w:rsidR="0064101E" w:rsidRPr="00431AC3" w:rsidRDefault="0064101E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5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4F3C2314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404040"/>
              </w:rPr>
            </w:pPr>
            <w:r w:rsidRPr="00431AC3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A receção provisória da obra ocorreu nos termos legais, foi realizada a vistoria e elaborado o respetivo auto?</w:t>
            </w:r>
          </w:p>
        </w:tc>
        <w:tc>
          <w:tcPr>
            <w:tcW w:w="2500" w:type="dxa"/>
          </w:tcPr>
          <w:p w14:paraId="511A8A69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Artigo 394.º</w:t>
            </w:r>
          </w:p>
        </w:tc>
        <w:tc>
          <w:tcPr>
            <w:tcW w:w="569" w:type="dxa"/>
          </w:tcPr>
          <w:p w14:paraId="023CB750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6E513161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vAlign w:val="center"/>
          </w:tcPr>
          <w:p w14:paraId="3BE054B8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281EF8C7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431AC3" w14:paraId="1D39A5E1" w14:textId="77777777" w:rsidTr="000347CE">
        <w:trPr>
          <w:trHeight w:val="405"/>
        </w:trPr>
        <w:tc>
          <w:tcPr>
            <w:tcW w:w="568" w:type="dxa"/>
            <w:vAlign w:val="center"/>
          </w:tcPr>
          <w:p w14:paraId="31166578" w14:textId="4B23AA08" w:rsidR="0064101E" w:rsidRPr="00431AC3" w:rsidRDefault="0064101E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6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433F7CEB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Foi elaborada a conta final de empreitada dentro do prazo fixado e nos termos legalmente estabelecidos?</w:t>
            </w:r>
          </w:p>
        </w:tc>
        <w:tc>
          <w:tcPr>
            <w:tcW w:w="2500" w:type="dxa"/>
          </w:tcPr>
          <w:p w14:paraId="75A8126B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Artigos 399.º a 401.º</w:t>
            </w:r>
          </w:p>
        </w:tc>
        <w:tc>
          <w:tcPr>
            <w:tcW w:w="569" w:type="dxa"/>
          </w:tcPr>
          <w:p w14:paraId="4BD784E9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2612CA2B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vAlign w:val="center"/>
          </w:tcPr>
          <w:p w14:paraId="39E2A033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4628906E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64101E" w:rsidRPr="00EC7B38" w14:paraId="0973BF85" w14:textId="77777777" w:rsidTr="000347CE">
        <w:trPr>
          <w:trHeight w:val="566"/>
        </w:trPr>
        <w:tc>
          <w:tcPr>
            <w:tcW w:w="568" w:type="dxa"/>
            <w:vAlign w:val="center"/>
          </w:tcPr>
          <w:p w14:paraId="479D5B04" w14:textId="323EE407" w:rsidR="0064101E" w:rsidRPr="00431AC3" w:rsidRDefault="0064101E" w:rsidP="0086067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1</w:t>
            </w:r>
            <w:r w:rsidR="00A06B1B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7</w:t>
            </w:r>
            <w:r w:rsidRPr="00431AC3">
              <w:rPr>
                <w:rFonts w:asciiTheme="minorHAnsi" w:hAnsiTheme="minorHAnsi" w:cs="Arial"/>
                <w:b/>
                <w:smallCaps/>
                <w:color w:val="404040"/>
                <w:sz w:val="22"/>
                <w:szCs w:val="22"/>
                <w:lang w:eastAsia="pt-PT"/>
              </w:rPr>
              <w:t>.</w:t>
            </w:r>
          </w:p>
        </w:tc>
        <w:tc>
          <w:tcPr>
            <w:tcW w:w="6995" w:type="dxa"/>
            <w:vAlign w:val="center"/>
          </w:tcPr>
          <w:p w14:paraId="7AB97DB8" w14:textId="77777777" w:rsidR="0064101E" w:rsidRPr="00431AC3" w:rsidRDefault="0064101E" w:rsidP="00860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404040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 receção definitiva da obra ocorreu nos termos legais, foi realizada a vistoria e elaborado o respetivo auto?</w:t>
            </w:r>
          </w:p>
        </w:tc>
        <w:tc>
          <w:tcPr>
            <w:tcW w:w="2500" w:type="dxa"/>
          </w:tcPr>
          <w:p w14:paraId="3918F0CF" w14:textId="77777777" w:rsidR="0064101E" w:rsidRPr="00431AC3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431AC3">
              <w:rPr>
                <w:rFonts w:asciiTheme="minorHAnsi" w:hAnsiTheme="minorHAnsi" w:cs="Arial"/>
                <w:color w:val="404040"/>
                <w:sz w:val="22"/>
                <w:szCs w:val="22"/>
              </w:rPr>
              <w:t>Artigo 398.º</w:t>
            </w:r>
          </w:p>
        </w:tc>
        <w:tc>
          <w:tcPr>
            <w:tcW w:w="569" w:type="dxa"/>
          </w:tcPr>
          <w:p w14:paraId="0CDAFD82" w14:textId="77777777" w:rsidR="0064101E" w:rsidRPr="00EC7B38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50" w:type="dxa"/>
          </w:tcPr>
          <w:p w14:paraId="483C2291" w14:textId="77777777" w:rsidR="0064101E" w:rsidRPr="00EC7B38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545" w:type="dxa"/>
            <w:vAlign w:val="center"/>
          </w:tcPr>
          <w:p w14:paraId="4606F34F" w14:textId="77777777" w:rsidR="0064101E" w:rsidRPr="00EC7B38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13B1075A" w14:textId="77777777" w:rsidR="0064101E" w:rsidRPr="00EC7B38" w:rsidRDefault="0064101E" w:rsidP="00860670">
            <w:pPr>
              <w:spacing w:before="20" w:after="2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</w:tbl>
    <w:p w14:paraId="38871128" w14:textId="77777777" w:rsidR="00EC7B38" w:rsidRPr="00EC7B38" w:rsidRDefault="00EC7B38" w:rsidP="003C7120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30A9FC15" w14:textId="77777777" w:rsidR="00AD3105" w:rsidRPr="00EC7B38" w:rsidRDefault="00AD3105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Observações</w:t>
      </w:r>
    </w:p>
    <w:p w14:paraId="04386F39" w14:textId="77777777" w:rsidR="00AD3105" w:rsidRPr="00EC7B38" w:rsidRDefault="00AD3105" w:rsidP="00AD3105">
      <w:pPr>
        <w:pStyle w:val="PargrafodaLista"/>
        <w:spacing w:before="120"/>
        <w:ind w:left="360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Style w:val="Tabelacomgrelh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3105" w:rsidRPr="00EC7B38" w14:paraId="7118AB5E" w14:textId="77777777" w:rsidTr="001E6A1E">
        <w:tc>
          <w:tcPr>
            <w:tcW w:w="9747" w:type="dxa"/>
          </w:tcPr>
          <w:p w14:paraId="040F9D07" w14:textId="77777777" w:rsidR="00AD3105" w:rsidRPr="00EC7B38" w:rsidRDefault="00AD3105" w:rsidP="003C7120">
            <w:pPr>
              <w:pStyle w:val="Avanonormal"/>
              <w:spacing w:before="240" w:after="240"/>
              <w:rPr>
                <w:rFonts w:asciiTheme="minorHAnsi" w:hAnsiTheme="minorHAnsi" w:cs="Arial"/>
                <w:b/>
                <w:color w:val="404040"/>
                <w:szCs w:val="22"/>
              </w:rPr>
            </w:pPr>
          </w:p>
          <w:p w14:paraId="6607B550" w14:textId="77777777" w:rsidR="00EC7B38" w:rsidRDefault="00EC7B38" w:rsidP="003C7120">
            <w:pPr>
              <w:pStyle w:val="Avanonormal"/>
              <w:spacing w:before="240" w:after="240"/>
              <w:rPr>
                <w:rFonts w:asciiTheme="minorHAnsi" w:hAnsiTheme="minorHAnsi" w:cs="Arial"/>
                <w:b/>
                <w:color w:val="404040"/>
                <w:szCs w:val="22"/>
              </w:rPr>
            </w:pPr>
          </w:p>
          <w:p w14:paraId="50C39880" w14:textId="77777777" w:rsidR="00EC7B38" w:rsidRPr="00EC7B38" w:rsidRDefault="00EC7B38" w:rsidP="003C7120">
            <w:pPr>
              <w:pStyle w:val="Avanonormal"/>
              <w:spacing w:before="240" w:after="240"/>
              <w:rPr>
                <w:rFonts w:asciiTheme="minorHAnsi" w:hAnsiTheme="minorHAnsi" w:cs="Arial"/>
                <w:b/>
                <w:color w:val="404040"/>
                <w:szCs w:val="22"/>
              </w:rPr>
            </w:pPr>
          </w:p>
          <w:p w14:paraId="7ABE498D" w14:textId="77777777" w:rsidR="00AD3105" w:rsidRPr="00EC7B38" w:rsidRDefault="00AD3105" w:rsidP="003C7120">
            <w:pPr>
              <w:pStyle w:val="Avanonormal"/>
              <w:spacing w:before="240" w:after="240"/>
              <w:rPr>
                <w:rFonts w:asciiTheme="minorHAnsi" w:hAnsiTheme="minorHAnsi" w:cs="Arial"/>
                <w:b/>
                <w:color w:val="404040"/>
                <w:szCs w:val="22"/>
              </w:rPr>
            </w:pPr>
          </w:p>
        </w:tc>
      </w:tr>
    </w:tbl>
    <w:p w14:paraId="5A732CCF" w14:textId="77777777" w:rsidR="00AD3105" w:rsidRPr="00EC7B38" w:rsidRDefault="00AD3105" w:rsidP="003C7120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0F8ADE30" w14:textId="77777777" w:rsidR="00AD3105" w:rsidRPr="00EC7B38" w:rsidRDefault="00AD3105" w:rsidP="00AD3105">
      <w:pPr>
        <w:pStyle w:val="PargrafodaLista"/>
        <w:numPr>
          <w:ilvl w:val="0"/>
          <w:numId w:val="5"/>
        </w:numPr>
        <w:spacing w:before="120"/>
        <w:ind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EC7B38">
        <w:rPr>
          <w:rFonts w:asciiTheme="minorHAnsi" w:hAnsiTheme="minorHAnsi" w:cs="Arial"/>
          <w:b/>
          <w:bCs/>
          <w:color w:val="404040"/>
          <w:sz w:val="22"/>
          <w:szCs w:val="22"/>
        </w:rPr>
        <w:t>Conclusões e correções financeiras</w:t>
      </w:r>
    </w:p>
    <w:p w14:paraId="5D7A9ADF" w14:textId="77777777" w:rsidR="00AD3105" w:rsidRPr="00EC7B38" w:rsidRDefault="00AD3105" w:rsidP="00AD3105">
      <w:pPr>
        <w:pStyle w:val="PargrafodaLista"/>
        <w:spacing w:before="120"/>
        <w:ind w:left="360" w:right="-493"/>
        <w:jc w:val="both"/>
        <w:rPr>
          <w:rFonts w:asciiTheme="minorHAnsi" w:hAnsiTheme="minorHAnsi" w:cs="Arial"/>
          <w:b/>
          <w:bCs/>
          <w:color w:val="404040"/>
          <w:sz w:val="22"/>
          <w:szCs w:val="2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992"/>
        <w:gridCol w:w="1701"/>
        <w:gridCol w:w="1701"/>
      </w:tblGrid>
      <w:tr w:rsidR="001E6A1E" w:rsidRPr="00EC7B38" w14:paraId="05570F56" w14:textId="77777777" w:rsidTr="001E6A1E">
        <w:trPr>
          <w:trHeight w:val="566"/>
        </w:trPr>
        <w:tc>
          <w:tcPr>
            <w:tcW w:w="6379" w:type="dxa"/>
            <w:gridSpan w:val="3"/>
            <w:shd w:val="clear" w:color="auto" w:fill="EAF1DD" w:themeFill="accent3" w:themeFillTint="33"/>
            <w:vAlign w:val="center"/>
          </w:tcPr>
          <w:p w14:paraId="43944922" w14:textId="77777777" w:rsidR="001E6A1E" w:rsidRPr="00EC7B38" w:rsidRDefault="001E6A1E" w:rsidP="001E6A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Decisão da Comissão de 19.12.2013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  <w:vAlign w:val="center"/>
          </w:tcPr>
          <w:p w14:paraId="2AC67B50" w14:textId="77777777" w:rsidR="001E6A1E" w:rsidRPr="00EC7B38" w:rsidRDefault="001E6A1E" w:rsidP="001E6A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 xml:space="preserve">Despesa </w:t>
            </w:r>
            <w:r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imputada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  <w:vAlign w:val="center"/>
          </w:tcPr>
          <w:p w14:paraId="1B757D5D" w14:textId="77777777" w:rsidR="001E6A1E" w:rsidRPr="00EC7B38" w:rsidRDefault="001E6A1E" w:rsidP="001E6A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Despesa não Elegível</w:t>
            </w:r>
          </w:p>
        </w:tc>
      </w:tr>
      <w:tr w:rsidR="001E6A1E" w:rsidRPr="00EC7B38" w14:paraId="6B041186" w14:textId="77777777" w:rsidTr="001E6A1E">
        <w:trPr>
          <w:trHeight w:val="566"/>
        </w:trPr>
        <w:tc>
          <w:tcPr>
            <w:tcW w:w="1702" w:type="dxa"/>
            <w:shd w:val="clear" w:color="auto" w:fill="EAF1DD" w:themeFill="accent3" w:themeFillTint="33"/>
            <w:vAlign w:val="center"/>
          </w:tcPr>
          <w:p w14:paraId="77F412B5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Tipo Irregularidade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697E99FF" w14:textId="77777777" w:rsidR="001E6A1E" w:rsidRPr="00EC7B38" w:rsidRDefault="001E6A1E" w:rsidP="00860670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Descrição da Irregularidade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8E6A95F" w14:textId="77777777" w:rsidR="001E6A1E" w:rsidRPr="00EC7B38" w:rsidRDefault="001E6A1E" w:rsidP="00860670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EC7B38">
              <w:rPr>
                <w:rFonts w:asciiTheme="minorHAnsi" w:hAnsiTheme="minorHAnsi" w:cs="Arial"/>
                <w:b/>
                <w:color w:val="404040"/>
                <w:sz w:val="22"/>
                <w:szCs w:val="22"/>
              </w:rPr>
              <w:t>Taxa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3FC8445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b/>
                <w:color w:val="404040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  <w:vAlign w:val="center"/>
          </w:tcPr>
          <w:p w14:paraId="096B0DFB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b/>
                <w:color w:val="404040"/>
              </w:rPr>
            </w:pPr>
          </w:p>
        </w:tc>
      </w:tr>
      <w:tr w:rsidR="001E6A1E" w:rsidRPr="00EC7B38" w14:paraId="1A01F157" w14:textId="77777777" w:rsidTr="001E6A1E">
        <w:trPr>
          <w:trHeight w:val="566"/>
        </w:trPr>
        <w:tc>
          <w:tcPr>
            <w:tcW w:w="1702" w:type="dxa"/>
            <w:vAlign w:val="center"/>
          </w:tcPr>
          <w:p w14:paraId="16213C7D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3685" w:type="dxa"/>
            <w:vAlign w:val="center"/>
          </w:tcPr>
          <w:p w14:paraId="141A562A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992" w:type="dxa"/>
          </w:tcPr>
          <w:p w14:paraId="51683910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</w:tcPr>
          <w:p w14:paraId="2661F04F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14:paraId="164CC3D8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1E6A1E" w:rsidRPr="00EC7B38" w14:paraId="7A15792D" w14:textId="77777777" w:rsidTr="001E6A1E">
        <w:trPr>
          <w:trHeight w:val="566"/>
        </w:trPr>
        <w:tc>
          <w:tcPr>
            <w:tcW w:w="1702" w:type="dxa"/>
            <w:vAlign w:val="center"/>
          </w:tcPr>
          <w:p w14:paraId="57944F1A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3685" w:type="dxa"/>
            <w:vAlign w:val="center"/>
          </w:tcPr>
          <w:p w14:paraId="6FAB70A2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992" w:type="dxa"/>
          </w:tcPr>
          <w:p w14:paraId="1F0CEF0A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</w:tcPr>
          <w:p w14:paraId="4E3B1398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14:paraId="4B6B9A91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  <w:tr w:rsidR="001E6A1E" w:rsidRPr="00EC7B38" w14:paraId="135ECFA5" w14:textId="77777777" w:rsidTr="001E6A1E">
        <w:trPr>
          <w:trHeight w:val="566"/>
        </w:trPr>
        <w:tc>
          <w:tcPr>
            <w:tcW w:w="1702" w:type="dxa"/>
            <w:vAlign w:val="center"/>
          </w:tcPr>
          <w:p w14:paraId="24D69EA6" w14:textId="77777777" w:rsidR="001E6A1E" w:rsidRPr="00EC7B38" w:rsidRDefault="001E6A1E" w:rsidP="00EC7B38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404040"/>
              </w:rPr>
            </w:pPr>
          </w:p>
        </w:tc>
        <w:tc>
          <w:tcPr>
            <w:tcW w:w="3685" w:type="dxa"/>
            <w:vAlign w:val="center"/>
          </w:tcPr>
          <w:p w14:paraId="5890FDFA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992" w:type="dxa"/>
          </w:tcPr>
          <w:p w14:paraId="4D6C3816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</w:tcPr>
          <w:p w14:paraId="4BB07CC8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14:paraId="4CAFE7DC" w14:textId="77777777" w:rsidR="001E6A1E" w:rsidRPr="00EC7B38" w:rsidRDefault="001E6A1E" w:rsidP="00EC7B38">
            <w:pPr>
              <w:contextualSpacing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</w:tc>
      </w:tr>
    </w:tbl>
    <w:p w14:paraId="3750B5EC" w14:textId="77777777" w:rsidR="00AD3105" w:rsidRDefault="00AD3105" w:rsidP="00AD3105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1E6A1E" w:rsidRPr="00EC7B38" w14:paraId="4E4BBD91" w14:textId="77777777" w:rsidTr="00073E83">
        <w:trPr>
          <w:trHeight w:val="458"/>
        </w:trPr>
        <w:tc>
          <w:tcPr>
            <w:tcW w:w="2410" w:type="dxa"/>
            <w:shd w:val="clear" w:color="auto" w:fill="EAF1DD" w:themeFill="accent3" w:themeFillTint="33"/>
            <w:vAlign w:val="center"/>
          </w:tcPr>
          <w:p w14:paraId="2E5FF56E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32573682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 Técnico</w:t>
            </w:r>
          </w:p>
          <w:p w14:paraId="56D2DFE2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72E3C5F4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  <w:r w:rsidRPr="001E6A1E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(Data)</w:t>
            </w:r>
          </w:p>
          <w:p w14:paraId="272E0E37" w14:textId="77777777" w:rsidR="001E6A1E" w:rsidRP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</w:p>
          <w:p w14:paraId="2CE40F1A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  <w:r w:rsidRPr="001E6A1E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(Assinatura)</w:t>
            </w:r>
          </w:p>
          <w:p w14:paraId="442417FC" w14:textId="77777777" w:rsidR="001E6A1E" w:rsidRPr="00EC7B38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37B8F996" w14:textId="77777777" w:rsidR="001E6A1E" w:rsidRPr="00EC7B38" w:rsidRDefault="001E6A1E" w:rsidP="00860670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  <w:tr w:rsidR="001E6A1E" w:rsidRPr="00EC7B38" w14:paraId="7B06435D" w14:textId="77777777" w:rsidTr="00073E83">
        <w:trPr>
          <w:trHeight w:val="458"/>
        </w:trPr>
        <w:tc>
          <w:tcPr>
            <w:tcW w:w="2410" w:type="dxa"/>
            <w:shd w:val="clear" w:color="auto" w:fill="EAF1DD" w:themeFill="accent3" w:themeFillTint="33"/>
            <w:vAlign w:val="center"/>
          </w:tcPr>
          <w:p w14:paraId="4AB447DB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013570C8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 Secretário Técnico</w:t>
            </w:r>
          </w:p>
          <w:p w14:paraId="7A34626C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  <w:p w14:paraId="46B0CB29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  <w:r w:rsidRPr="001E6A1E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(Data)</w:t>
            </w:r>
          </w:p>
          <w:p w14:paraId="076EC7ED" w14:textId="77777777" w:rsidR="001E6A1E" w:rsidRP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</w:p>
          <w:p w14:paraId="3FF89561" w14:textId="77777777" w:rsidR="001E6A1E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Cs/>
                <w:i/>
                <w:color w:val="404040"/>
              </w:rPr>
            </w:pPr>
            <w:r w:rsidRPr="001E6A1E">
              <w:rPr>
                <w:rFonts w:asciiTheme="minorHAnsi" w:hAnsiTheme="minorHAnsi" w:cs="Arial"/>
                <w:bCs/>
                <w:i/>
                <w:color w:val="404040"/>
                <w:sz w:val="22"/>
                <w:szCs w:val="22"/>
              </w:rPr>
              <w:t>(Assinatura)</w:t>
            </w:r>
          </w:p>
          <w:p w14:paraId="3E87929D" w14:textId="77777777" w:rsidR="001E6A1E" w:rsidRPr="00EC7B38" w:rsidRDefault="001E6A1E" w:rsidP="00860670">
            <w:pPr>
              <w:widowControl w:val="0"/>
              <w:tabs>
                <w:tab w:val="left" w:pos="7088"/>
              </w:tabs>
              <w:ind w:left="108" w:right="-493"/>
              <w:jc w:val="both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72106BD8" w14:textId="77777777" w:rsidR="001E6A1E" w:rsidRPr="00EC7B38" w:rsidRDefault="001E6A1E" w:rsidP="00860670">
            <w:pPr>
              <w:widowControl w:val="0"/>
              <w:tabs>
                <w:tab w:val="left" w:pos="7088"/>
              </w:tabs>
              <w:ind w:right="-493"/>
              <w:rPr>
                <w:rFonts w:asciiTheme="minorHAnsi" w:hAnsiTheme="minorHAnsi" w:cs="Arial"/>
                <w:b/>
                <w:bCs/>
                <w:color w:val="404040"/>
              </w:rPr>
            </w:pPr>
          </w:p>
        </w:tc>
      </w:tr>
    </w:tbl>
    <w:p w14:paraId="3A533767" w14:textId="77777777" w:rsidR="001E6A1E" w:rsidRDefault="001E6A1E" w:rsidP="00AD3105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2581448F" w14:textId="77777777" w:rsidR="009818FC" w:rsidRDefault="009818FC">
      <w:pPr>
        <w:spacing w:after="200" w:line="276" w:lineRule="auto"/>
        <w:rPr>
          <w:rFonts w:asciiTheme="minorHAnsi" w:hAnsiTheme="minorHAnsi" w:cs="Arial"/>
          <w:b/>
          <w:color w:val="404040"/>
          <w:sz w:val="22"/>
          <w:szCs w:val="22"/>
          <w:lang w:eastAsia="pt-PT"/>
        </w:rPr>
      </w:pPr>
      <w:r>
        <w:rPr>
          <w:rFonts w:asciiTheme="minorHAnsi" w:hAnsiTheme="minorHAnsi" w:cs="Arial"/>
          <w:b/>
          <w:color w:val="404040"/>
          <w:szCs w:val="22"/>
        </w:rPr>
        <w:br w:type="page"/>
      </w:r>
    </w:p>
    <w:p w14:paraId="6B2FE921" w14:textId="77777777" w:rsidR="001E6A1E" w:rsidRDefault="001E6A1E" w:rsidP="00AD3105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280F8642" w14:textId="77777777" w:rsidR="009818FC" w:rsidRDefault="009818FC" w:rsidP="00AD3105">
      <w:pPr>
        <w:pStyle w:val="Avanonormal"/>
        <w:spacing w:before="240" w:after="240"/>
        <w:rPr>
          <w:rFonts w:asciiTheme="minorHAnsi" w:hAnsiTheme="minorHAnsi" w:cs="Arial"/>
          <w:b/>
          <w:color w:val="404040"/>
          <w:szCs w:val="22"/>
        </w:rPr>
      </w:pPr>
    </w:p>
    <w:p w14:paraId="769E61C6" w14:textId="77777777" w:rsidR="009818FC" w:rsidRDefault="00F77ED9" w:rsidP="009818FC">
      <w:pPr>
        <w:pStyle w:val="Avanonormal"/>
        <w:spacing w:before="240" w:after="240"/>
        <w:jc w:val="center"/>
        <w:rPr>
          <w:rFonts w:asciiTheme="minorHAnsi" w:hAnsiTheme="minorHAnsi" w:cs="Arial"/>
          <w:b/>
          <w:color w:val="404040"/>
          <w:szCs w:val="22"/>
        </w:rPr>
      </w:pPr>
      <w:r>
        <w:rPr>
          <w:rFonts w:asciiTheme="minorHAnsi" w:hAnsiTheme="minorHAnsi" w:cs="Arial"/>
          <w:b/>
          <w:color w:val="404040"/>
          <w:szCs w:val="22"/>
        </w:rPr>
        <w:t>Anexo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4B2262" w:rsidRPr="00EC7B38" w14:paraId="3AE413A0" w14:textId="77777777" w:rsidTr="001D6327">
        <w:trPr>
          <w:trHeight w:val="543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3519D3EE" w14:textId="77777777" w:rsidR="004B2262" w:rsidRPr="00EC7B38" w:rsidRDefault="004B2262" w:rsidP="004B2262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Ajuste direto</w:t>
            </w:r>
            <w:r w:rsidR="001D6327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(regime normal)</w:t>
            </w:r>
          </w:p>
        </w:tc>
      </w:tr>
      <w:tr w:rsidR="006F1AD0" w:rsidRPr="00EC7B38" w14:paraId="1B9DCAF6" w14:textId="77777777" w:rsidTr="006F1AD0">
        <w:trPr>
          <w:trHeight w:val="566"/>
          <w:jc w:val="center"/>
        </w:trPr>
        <w:tc>
          <w:tcPr>
            <w:tcW w:w="6521" w:type="dxa"/>
            <w:vAlign w:val="center"/>
          </w:tcPr>
          <w:p w14:paraId="5AD1A383" w14:textId="77777777" w:rsidR="006F1AD0" w:rsidRPr="0033025A" w:rsidRDefault="006F1AD0" w:rsidP="00585B50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377AAFE2" w14:textId="77777777" w:rsidR="006F1AD0" w:rsidRPr="00EC7B38" w:rsidRDefault="006F1AD0" w:rsidP="009277E8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78BA3C07" w14:textId="77777777" w:rsidR="006F1AD0" w:rsidRPr="00EC7B38" w:rsidRDefault="006F1AD0" w:rsidP="009277E8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6F1AD0" w:rsidRPr="00FC62EC" w14:paraId="5A7173E9" w14:textId="77777777" w:rsidTr="006F1AD0">
        <w:trPr>
          <w:trHeight w:val="449"/>
          <w:jc w:val="center"/>
        </w:trPr>
        <w:tc>
          <w:tcPr>
            <w:tcW w:w="6521" w:type="dxa"/>
            <w:vAlign w:val="center"/>
          </w:tcPr>
          <w:p w14:paraId="0F8000EF" w14:textId="77777777" w:rsidR="006F1AD0" w:rsidRPr="006F1AD0" w:rsidRDefault="006F1AD0" w:rsidP="006F1AD0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Empreitada de obras públicas</w:t>
            </w:r>
          </w:p>
        </w:tc>
        <w:tc>
          <w:tcPr>
            <w:tcW w:w="4111" w:type="dxa"/>
            <w:vAlign w:val="center"/>
          </w:tcPr>
          <w:p w14:paraId="3CB081D4" w14:textId="77777777" w:rsidR="006F1AD0" w:rsidRPr="00992590" w:rsidRDefault="006F1AD0" w:rsidP="001D6327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&lt; </w:t>
            </w:r>
            <w:r w:rsidR="001D6327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30</w:t>
            </w: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.000€ </w:t>
            </w:r>
          </w:p>
        </w:tc>
      </w:tr>
      <w:tr w:rsidR="006F1AD0" w:rsidRPr="00FC62EC" w14:paraId="3F0F8962" w14:textId="77777777" w:rsidTr="006F1AD0">
        <w:trPr>
          <w:trHeight w:val="413"/>
          <w:jc w:val="center"/>
        </w:trPr>
        <w:tc>
          <w:tcPr>
            <w:tcW w:w="6521" w:type="dxa"/>
            <w:vAlign w:val="center"/>
          </w:tcPr>
          <w:p w14:paraId="4D789FF0" w14:textId="77777777" w:rsidR="006F1AD0" w:rsidRPr="006F1AD0" w:rsidRDefault="006F1AD0" w:rsidP="006F1AD0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279CA26A" w14:textId="77777777" w:rsidR="006F1AD0" w:rsidRPr="00992590" w:rsidRDefault="006F1AD0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&lt; </w:t>
            </w:r>
            <w:r w:rsidR="001D6327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20</w:t>
            </w: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.000€ </w:t>
            </w:r>
          </w:p>
        </w:tc>
      </w:tr>
      <w:tr w:rsidR="001D6327" w:rsidRPr="00FC62EC" w14:paraId="1BB98043" w14:textId="77777777" w:rsidTr="006F1AD0">
        <w:trPr>
          <w:trHeight w:val="413"/>
          <w:jc w:val="center"/>
        </w:trPr>
        <w:tc>
          <w:tcPr>
            <w:tcW w:w="6521" w:type="dxa"/>
            <w:vAlign w:val="center"/>
          </w:tcPr>
          <w:p w14:paraId="52165C60" w14:textId="77777777" w:rsidR="001D6327" w:rsidRPr="00992590" w:rsidRDefault="001D6327" w:rsidP="006F1AD0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Outros</w:t>
            </w:r>
          </w:p>
        </w:tc>
        <w:tc>
          <w:tcPr>
            <w:tcW w:w="4111" w:type="dxa"/>
            <w:vAlign w:val="center"/>
          </w:tcPr>
          <w:p w14:paraId="3EE2BEAB" w14:textId="77777777" w:rsidR="001D6327" w:rsidRPr="00992590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&lt; </w:t>
            </w: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50</w:t>
            </w: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.000€</w:t>
            </w:r>
          </w:p>
        </w:tc>
      </w:tr>
    </w:tbl>
    <w:p w14:paraId="367A5186" w14:textId="77777777" w:rsidR="001D6327" w:rsidRDefault="001D6327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 w:val="18"/>
          <w:szCs w:val="1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1D6327" w:rsidRPr="00EC7B38" w14:paraId="59B82C37" w14:textId="77777777" w:rsidTr="001D6327">
        <w:trPr>
          <w:trHeight w:val="541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0D964A97" w14:textId="77777777" w:rsidR="001D6327" w:rsidRPr="00EC7B38" w:rsidRDefault="001D6327" w:rsidP="001D6327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Ajuste direto (regime simplificado)</w:t>
            </w:r>
          </w:p>
        </w:tc>
      </w:tr>
      <w:tr w:rsidR="001D6327" w:rsidRPr="00EC7B38" w14:paraId="6BE34A47" w14:textId="77777777" w:rsidTr="00431AC3">
        <w:trPr>
          <w:trHeight w:val="566"/>
          <w:jc w:val="center"/>
        </w:trPr>
        <w:tc>
          <w:tcPr>
            <w:tcW w:w="6521" w:type="dxa"/>
            <w:vAlign w:val="center"/>
          </w:tcPr>
          <w:p w14:paraId="09851E03" w14:textId="77777777" w:rsidR="001D6327" w:rsidRPr="0033025A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52DD1F5F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080967E4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1D6327" w:rsidRPr="00FC62EC" w14:paraId="410F8CA1" w14:textId="77777777" w:rsidTr="00431AC3">
        <w:trPr>
          <w:trHeight w:val="449"/>
          <w:jc w:val="center"/>
        </w:trPr>
        <w:tc>
          <w:tcPr>
            <w:tcW w:w="6521" w:type="dxa"/>
            <w:vAlign w:val="center"/>
          </w:tcPr>
          <w:p w14:paraId="09A56555" w14:textId="77777777" w:rsidR="001D6327" w:rsidRPr="006F1AD0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Empreitada de obras públicas</w:t>
            </w:r>
          </w:p>
        </w:tc>
        <w:tc>
          <w:tcPr>
            <w:tcW w:w="4111" w:type="dxa"/>
            <w:vAlign w:val="center"/>
          </w:tcPr>
          <w:p w14:paraId="292D11C5" w14:textId="77777777" w:rsidR="001D6327" w:rsidRPr="00992590" w:rsidRDefault="001D6327" w:rsidP="001D6327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&lt; </w:t>
            </w:r>
            <w:r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10</w:t>
            </w: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.000€ </w:t>
            </w:r>
          </w:p>
        </w:tc>
      </w:tr>
      <w:tr w:rsidR="001D6327" w:rsidRPr="00FC62EC" w14:paraId="64C92A3D" w14:textId="77777777" w:rsidTr="00431AC3">
        <w:trPr>
          <w:trHeight w:val="413"/>
          <w:jc w:val="center"/>
        </w:trPr>
        <w:tc>
          <w:tcPr>
            <w:tcW w:w="6521" w:type="dxa"/>
            <w:vAlign w:val="center"/>
          </w:tcPr>
          <w:p w14:paraId="0C92E312" w14:textId="77777777" w:rsidR="001D6327" w:rsidRPr="006F1AD0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7A1DD033" w14:textId="77777777" w:rsidR="001D6327" w:rsidRPr="00992590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&lt; </w:t>
            </w: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5</w:t>
            </w: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.000€ </w:t>
            </w:r>
          </w:p>
        </w:tc>
      </w:tr>
    </w:tbl>
    <w:p w14:paraId="14664DCA" w14:textId="77777777" w:rsidR="001D6327" w:rsidRDefault="001D6327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 w:val="18"/>
          <w:szCs w:val="18"/>
        </w:rPr>
      </w:pPr>
    </w:p>
    <w:p w14:paraId="33C2F9E0" w14:textId="77777777" w:rsidR="001D6327" w:rsidRDefault="001D6327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 w:val="18"/>
          <w:szCs w:val="1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1D6327" w:rsidRPr="00EC7B38" w14:paraId="3D0620E9" w14:textId="77777777" w:rsidTr="00431AC3">
        <w:trPr>
          <w:trHeight w:val="543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59F8E8C1" w14:textId="77777777" w:rsidR="001D6327" w:rsidRPr="00EC7B38" w:rsidRDefault="001D6327" w:rsidP="00431AC3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Consulta prévia</w:t>
            </w:r>
          </w:p>
        </w:tc>
      </w:tr>
      <w:tr w:rsidR="001D6327" w:rsidRPr="00EC7B38" w14:paraId="0757B743" w14:textId="77777777" w:rsidTr="00431AC3">
        <w:trPr>
          <w:trHeight w:val="566"/>
          <w:jc w:val="center"/>
        </w:trPr>
        <w:tc>
          <w:tcPr>
            <w:tcW w:w="6521" w:type="dxa"/>
            <w:vAlign w:val="center"/>
          </w:tcPr>
          <w:p w14:paraId="2F295A98" w14:textId="77777777" w:rsidR="001D6327" w:rsidRPr="0033025A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60854BCA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74B964AA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1D6327" w:rsidRPr="00FC62EC" w14:paraId="763B83F7" w14:textId="77777777" w:rsidTr="00431AC3">
        <w:trPr>
          <w:trHeight w:val="449"/>
          <w:jc w:val="center"/>
        </w:trPr>
        <w:tc>
          <w:tcPr>
            <w:tcW w:w="6521" w:type="dxa"/>
            <w:vAlign w:val="center"/>
          </w:tcPr>
          <w:p w14:paraId="4B1E2F39" w14:textId="77777777" w:rsidR="001D6327" w:rsidRPr="006F1AD0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Empreitada de obras públicas</w:t>
            </w:r>
          </w:p>
        </w:tc>
        <w:tc>
          <w:tcPr>
            <w:tcW w:w="4111" w:type="dxa"/>
            <w:vAlign w:val="center"/>
          </w:tcPr>
          <w:p w14:paraId="60068C26" w14:textId="77777777" w:rsidR="001D6327" w:rsidRPr="00992590" w:rsidRDefault="001D6327" w:rsidP="001D6327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&lt; </w:t>
            </w:r>
            <w:r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150</w:t>
            </w: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 xml:space="preserve">.000€ </w:t>
            </w:r>
          </w:p>
        </w:tc>
      </w:tr>
      <w:tr w:rsidR="001D6327" w:rsidRPr="00FC62EC" w14:paraId="15FC9679" w14:textId="77777777" w:rsidTr="00431AC3">
        <w:trPr>
          <w:trHeight w:val="413"/>
          <w:jc w:val="center"/>
        </w:trPr>
        <w:tc>
          <w:tcPr>
            <w:tcW w:w="6521" w:type="dxa"/>
            <w:vAlign w:val="center"/>
          </w:tcPr>
          <w:p w14:paraId="644285BA" w14:textId="77777777" w:rsidR="001D6327" w:rsidRPr="006F1AD0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92590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67111918" w14:textId="77777777" w:rsidR="001D6327" w:rsidRPr="00992590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&lt; </w:t>
            </w: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75</w:t>
            </w:r>
            <w:r w:rsidRPr="00992590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 xml:space="preserve">.000€ </w:t>
            </w:r>
          </w:p>
        </w:tc>
      </w:tr>
    </w:tbl>
    <w:p w14:paraId="162550E3" w14:textId="77777777" w:rsidR="001D6327" w:rsidRDefault="001D6327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 w:val="18"/>
          <w:szCs w:val="1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1D6327" w:rsidRPr="00EC7B38" w14:paraId="0D32F1BF" w14:textId="77777777" w:rsidTr="00431AC3">
        <w:trPr>
          <w:trHeight w:val="543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309CDF65" w14:textId="77777777" w:rsidR="001D6327" w:rsidRPr="00EC7B38" w:rsidRDefault="001D6327" w:rsidP="001D6327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5613D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oncurso público ou</w:t>
            </w:r>
            <w:r w:rsidRPr="005613D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limitado por prévia qualificação sem publicidade no </w:t>
            </w:r>
            <w:r w:rsidRPr="005613D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JOUE</w:t>
            </w:r>
          </w:p>
        </w:tc>
      </w:tr>
      <w:tr w:rsidR="001D6327" w:rsidRPr="00EC7B38" w14:paraId="1D2EB8B5" w14:textId="77777777" w:rsidTr="00431AC3">
        <w:trPr>
          <w:trHeight w:val="566"/>
          <w:jc w:val="center"/>
        </w:trPr>
        <w:tc>
          <w:tcPr>
            <w:tcW w:w="6521" w:type="dxa"/>
            <w:vAlign w:val="center"/>
          </w:tcPr>
          <w:p w14:paraId="7670EDDF" w14:textId="77777777" w:rsidR="001D6327" w:rsidRPr="0033025A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65627AC5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0E0CD407" w14:textId="77777777" w:rsidR="001D6327" w:rsidRPr="00EC7B38" w:rsidRDefault="001D6327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1D6327" w:rsidRPr="00FC62EC" w14:paraId="4B56A914" w14:textId="77777777" w:rsidTr="00431AC3">
        <w:trPr>
          <w:trHeight w:val="449"/>
          <w:jc w:val="center"/>
        </w:trPr>
        <w:tc>
          <w:tcPr>
            <w:tcW w:w="6521" w:type="dxa"/>
            <w:vAlign w:val="center"/>
          </w:tcPr>
          <w:p w14:paraId="2470B905" w14:textId="77777777" w:rsidR="001D6327" w:rsidRP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Empreitada de obras públicas</w:t>
            </w:r>
          </w:p>
        </w:tc>
        <w:tc>
          <w:tcPr>
            <w:tcW w:w="4111" w:type="dxa"/>
            <w:vAlign w:val="center"/>
          </w:tcPr>
          <w:p w14:paraId="1376B050" w14:textId="77777777" w:rsidR="001D6327" w:rsidRP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&lt; 5.548.000</w:t>
            </w:r>
            <w:r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€</w:t>
            </w:r>
          </w:p>
        </w:tc>
      </w:tr>
      <w:tr w:rsidR="001D6327" w:rsidRPr="001D6327" w14:paraId="1FC9B819" w14:textId="77777777" w:rsidTr="00431AC3">
        <w:trPr>
          <w:trHeight w:val="413"/>
          <w:jc w:val="center"/>
        </w:trPr>
        <w:tc>
          <w:tcPr>
            <w:tcW w:w="6521" w:type="dxa"/>
            <w:vAlign w:val="center"/>
          </w:tcPr>
          <w:p w14:paraId="56A1510F" w14:textId="77777777" w:rsidR="001D6327" w:rsidRPr="001D6327" w:rsidRDefault="001D6327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1D6327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05AFA2C4" w14:textId="77777777" w:rsid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 xml:space="preserve">&lt; 144.000€ </w:t>
            </w:r>
            <w:r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(Estado)</w:t>
            </w:r>
          </w:p>
          <w:p w14:paraId="3E03E569" w14:textId="77777777" w:rsid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ou</w:t>
            </w:r>
          </w:p>
          <w:p w14:paraId="3684CD6E" w14:textId="77777777" w:rsidR="001D6327" w:rsidRPr="001D6327" w:rsidRDefault="001D6327" w:rsidP="001D63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 xml:space="preserve">&lt; </w:t>
            </w:r>
            <w:r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221</w:t>
            </w:r>
            <w:r w:rsidRPr="001D6327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.000€ (</w:t>
            </w:r>
            <w:r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restantes entidades)</w:t>
            </w:r>
          </w:p>
        </w:tc>
      </w:tr>
    </w:tbl>
    <w:p w14:paraId="18A86755" w14:textId="77777777" w:rsidR="009277E8" w:rsidRPr="001D6327" w:rsidRDefault="009277E8" w:rsidP="009277E8">
      <w:pPr>
        <w:pStyle w:val="Avanonormal"/>
        <w:spacing w:before="240" w:after="240"/>
        <w:ind w:left="284"/>
        <w:jc w:val="left"/>
        <w:rPr>
          <w:rFonts w:asciiTheme="minorHAnsi" w:hAnsiTheme="minorHAnsi" w:cs="Arial"/>
          <w:b/>
          <w:color w:val="404040"/>
          <w:szCs w:val="22"/>
        </w:rPr>
      </w:pPr>
    </w:p>
    <w:p w14:paraId="0F90EFF7" w14:textId="77777777" w:rsidR="00963DF9" w:rsidRDefault="00C77241" w:rsidP="000674CB">
      <w:pPr>
        <w:autoSpaceDE w:val="0"/>
        <w:autoSpaceDN w:val="0"/>
        <w:adjustRightInd w:val="0"/>
        <w:rPr>
          <w:rFonts w:ascii="Trebuchet MS" w:eastAsiaTheme="minorHAnsi" w:hAnsi="Trebuchet MS" w:cs="Trebuchet MS"/>
          <w:b/>
          <w:bCs/>
          <w:color w:val="FFFFFF"/>
          <w:sz w:val="15"/>
          <w:szCs w:val="15"/>
        </w:rPr>
      </w:pPr>
      <w:r>
        <w:rPr>
          <w:rFonts w:ascii="Trebuchet MS" w:eastAsiaTheme="minorHAnsi" w:hAnsi="Trebuchet MS" w:cs="Trebuchet MS"/>
          <w:b/>
          <w:bCs/>
          <w:color w:val="FFFFFF"/>
          <w:sz w:val="15"/>
          <w:szCs w:val="15"/>
        </w:rPr>
        <w:t>B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111"/>
      </w:tblGrid>
      <w:tr w:rsidR="00963DF9" w:rsidRPr="00EC7B38" w14:paraId="660BB641" w14:textId="77777777" w:rsidTr="00431AC3">
        <w:trPr>
          <w:trHeight w:val="543"/>
          <w:jc w:val="center"/>
        </w:trPr>
        <w:tc>
          <w:tcPr>
            <w:tcW w:w="10632" w:type="dxa"/>
            <w:gridSpan w:val="2"/>
            <w:shd w:val="clear" w:color="auto" w:fill="EAF1DD" w:themeFill="accent3" w:themeFillTint="33"/>
            <w:vAlign w:val="center"/>
          </w:tcPr>
          <w:p w14:paraId="4652802A" w14:textId="77777777" w:rsidR="00963DF9" w:rsidRPr="00EC7B38" w:rsidRDefault="00963DF9" w:rsidP="00963DF9">
            <w:pPr>
              <w:widowControl w:val="0"/>
              <w:tabs>
                <w:tab w:val="left" w:pos="7088"/>
              </w:tabs>
              <w:ind w:left="108" w:right="-493"/>
              <w:jc w:val="center"/>
              <w:rPr>
                <w:rFonts w:asciiTheme="minorHAnsi" w:hAnsiTheme="minorHAnsi" w:cs="Arial"/>
                <w:b/>
                <w:color w:val="404040"/>
              </w:rPr>
            </w:pPr>
            <w:r w:rsidRPr="005613D0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C</w:t>
            </w: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oncurso público urgente</w:t>
            </w:r>
          </w:p>
        </w:tc>
      </w:tr>
      <w:tr w:rsidR="00963DF9" w:rsidRPr="00EC7B38" w14:paraId="14C3CE9C" w14:textId="77777777" w:rsidTr="00431AC3">
        <w:trPr>
          <w:trHeight w:val="566"/>
          <w:jc w:val="center"/>
        </w:trPr>
        <w:tc>
          <w:tcPr>
            <w:tcW w:w="6521" w:type="dxa"/>
            <w:vAlign w:val="center"/>
          </w:tcPr>
          <w:p w14:paraId="6A5BC423" w14:textId="77777777" w:rsidR="00963DF9" w:rsidRPr="0033025A" w:rsidRDefault="00963DF9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</w:p>
          <w:p w14:paraId="5D805B77" w14:textId="77777777" w:rsidR="00963DF9" w:rsidRPr="00EC7B38" w:rsidRDefault="00963DF9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Objeto do</w:t>
            </w:r>
            <w:r w:rsidRPr="0033025A"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 xml:space="preserve"> contrato</w:t>
            </w:r>
          </w:p>
        </w:tc>
        <w:tc>
          <w:tcPr>
            <w:tcW w:w="4111" w:type="dxa"/>
            <w:vAlign w:val="center"/>
          </w:tcPr>
          <w:p w14:paraId="2041BB86" w14:textId="77777777" w:rsidR="00963DF9" w:rsidRPr="00EC7B38" w:rsidRDefault="00963DF9" w:rsidP="00431AC3">
            <w:pPr>
              <w:contextualSpacing/>
              <w:jc w:val="center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>
              <w:rPr>
                <w:rFonts w:asciiTheme="minorHAnsi" w:hAnsiTheme="minorHAnsi" w:cs="Arial"/>
                <w:b/>
                <w:bCs/>
                <w:color w:val="404040"/>
                <w:sz w:val="22"/>
                <w:szCs w:val="22"/>
              </w:rPr>
              <w:t>Valor do contrato</w:t>
            </w:r>
          </w:p>
        </w:tc>
      </w:tr>
      <w:tr w:rsidR="00963DF9" w:rsidRPr="00FC62EC" w14:paraId="035D1EDA" w14:textId="77777777" w:rsidTr="00431AC3">
        <w:trPr>
          <w:trHeight w:val="449"/>
          <w:jc w:val="center"/>
        </w:trPr>
        <w:tc>
          <w:tcPr>
            <w:tcW w:w="6521" w:type="dxa"/>
            <w:vAlign w:val="center"/>
          </w:tcPr>
          <w:p w14:paraId="36DA02BA" w14:textId="77777777" w:rsidR="00963DF9" w:rsidRPr="00963DF9" w:rsidRDefault="00963DF9" w:rsidP="00431AC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963DF9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Empreitada de obras públicas</w:t>
            </w:r>
          </w:p>
        </w:tc>
        <w:tc>
          <w:tcPr>
            <w:tcW w:w="4111" w:type="dxa"/>
            <w:vAlign w:val="center"/>
          </w:tcPr>
          <w:p w14:paraId="64A75B0E" w14:textId="77777777" w:rsidR="00963DF9" w:rsidRPr="00963DF9" w:rsidRDefault="00963DF9" w:rsidP="00963DF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color w:val="404040"/>
                <w:lang w:eastAsia="pt-PT"/>
              </w:rPr>
            </w:pPr>
            <w:r w:rsidRPr="00963DF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≤ </w:t>
            </w:r>
            <w:r w:rsidRPr="00963DF9">
              <w:rPr>
                <w:rFonts w:asciiTheme="minorHAnsi" w:hAnsiTheme="minorHAnsi" w:cs="Arial"/>
                <w:smallCaps/>
                <w:color w:val="404040"/>
                <w:sz w:val="22"/>
                <w:szCs w:val="22"/>
                <w:lang w:eastAsia="pt-PT"/>
              </w:rPr>
              <w:t>300.000€</w:t>
            </w:r>
          </w:p>
        </w:tc>
      </w:tr>
      <w:tr w:rsidR="00963DF9" w:rsidRPr="001D6327" w14:paraId="3BE75B7F" w14:textId="77777777" w:rsidTr="00431AC3">
        <w:trPr>
          <w:trHeight w:val="413"/>
          <w:jc w:val="center"/>
        </w:trPr>
        <w:tc>
          <w:tcPr>
            <w:tcW w:w="6521" w:type="dxa"/>
            <w:vAlign w:val="center"/>
          </w:tcPr>
          <w:p w14:paraId="267540DA" w14:textId="77777777" w:rsidR="00963DF9" w:rsidRPr="00963DF9" w:rsidRDefault="00963DF9" w:rsidP="00431AC3">
            <w:pPr>
              <w:contextualSpacing/>
              <w:rPr>
                <w:rFonts w:asciiTheme="minorHAnsi" w:hAnsiTheme="minorHAnsi" w:cs="Arial"/>
                <w:bCs/>
                <w:color w:val="404040"/>
              </w:rPr>
            </w:pPr>
            <w:r w:rsidRPr="00963DF9">
              <w:rPr>
                <w:rFonts w:asciiTheme="minorHAnsi" w:hAnsiTheme="minorHAnsi" w:cs="Arial"/>
                <w:bCs/>
                <w:color w:val="404040"/>
                <w:sz w:val="22"/>
                <w:szCs w:val="22"/>
              </w:rPr>
              <w:t>Bens ou serviços</w:t>
            </w:r>
          </w:p>
        </w:tc>
        <w:tc>
          <w:tcPr>
            <w:tcW w:w="4111" w:type="dxa"/>
            <w:vAlign w:val="center"/>
          </w:tcPr>
          <w:p w14:paraId="7B45B2C0" w14:textId="77777777" w:rsidR="00963DF9" w:rsidRPr="00963DF9" w:rsidRDefault="00963DF9" w:rsidP="00963DF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404040"/>
                <w:lang w:eastAsia="pt-PT"/>
              </w:rPr>
            </w:pPr>
            <w:r w:rsidRPr="00963DF9">
              <w:rPr>
                <w:rFonts w:asciiTheme="minorHAnsi" w:eastAsiaTheme="minorEastAsia" w:hAnsiTheme="minorHAnsi" w:cstheme="minorBidi"/>
                <w:sz w:val="22"/>
                <w:szCs w:val="22"/>
              </w:rPr>
              <w:t>≤ 221</w:t>
            </w:r>
            <w:r w:rsidRPr="00963DF9">
              <w:rPr>
                <w:rFonts w:asciiTheme="minorHAnsi" w:hAnsiTheme="minorHAnsi" w:cs="Arial"/>
                <w:color w:val="404040"/>
                <w:sz w:val="22"/>
                <w:szCs w:val="22"/>
                <w:lang w:eastAsia="pt-PT"/>
              </w:rPr>
              <w:t>.000€</w:t>
            </w:r>
          </w:p>
        </w:tc>
      </w:tr>
    </w:tbl>
    <w:p w14:paraId="35ADF8C5" w14:textId="77777777" w:rsidR="009818FC" w:rsidRDefault="009818FC" w:rsidP="000674CB">
      <w:pPr>
        <w:autoSpaceDE w:val="0"/>
        <w:autoSpaceDN w:val="0"/>
        <w:adjustRightInd w:val="0"/>
        <w:rPr>
          <w:rFonts w:ascii="Trebuchet MS" w:eastAsiaTheme="minorHAnsi" w:hAnsi="Trebuchet MS" w:cs="Trebuchet MS"/>
          <w:b/>
          <w:bCs/>
          <w:color w:val="FFFFFF"/>
          <w:sz w:val="15"/>
          <w:szCs w:val="15"/>
        </w:rPr>
      </w:pPr>
    </w:p>
    <w:p w14:paraId="6E2D6B0A" w14:textId="77777777" w:rsidR="00CD7AFF" w:rsidRDefault="00CD7AFF" w:rsidP="000674CB">
      <w:pPr>
        <w:autoSpaceDE w:val="0"/>
        <w:autoSpaceDN w:val="0"/>
        <w:adjustRightInd w:val="0"/>
        <w:rPr>
          <w:rFonts w:ascii="Trebuchet MS" w:eastAsiaTheme="minorHAnsi" w:hAnsi="Trebuchet MS" w:cs="Trebuchet MS"/>
          <w:b/>
          <w:bCs/>
          <w:color w:val="FFFFFF"/>
          <w:sz w:val="15"/>
          <w:szCs w:val="15"/>
        </w:rPr>
      </w:pPr>
    </w:p>
    <w:p w14:paraId="5F7057CA" w14:textId="77777777" w:rsidR="00CD7AFF" w:rsidRDefault="00CD7AFF" w:rsidP="00CD7AFF">
      <w:pPr>
        <w:autoSpaceDE w:val="0"/>
        <w:autoSpaceDN w:val="0"/>
        <w:adjustRightInd w:val="0"/>
        <w:rPr>
          <w:rFonts w:asciiTheme="minorHAnsi" w:hAnsiTheme="minorHAnsi" w:cs="Arial"/>
          <w:b/>
          <w:color w:val="404040"/>
          <w:szCs w:val="22"/>
        </w:rPr>
      </w:pPr>
    </w:p>
    <w:p w14:paraId="73E4D5A5" w14:textId="77777777" w:rsidR="001102AE" w:rsidRDefault="001102AE" w:rsidP="00CD7AFF">
      <w:pPr>
        <w:autoSpaceDE w:val="0"/>
        <w:autoSpaceDN w:val="0"/>
        <w:adjustRightInd w:val="0"/>
        <w:rPr>
          <w:rFonts w:asciiTheme="minorHAnsi" w:hAnsiTheme="minorHAnsi" w:cs="Arial"/>
          <w:b/>
          <w:color w:val="404040"/>
          <w:szCs w:val="22"/>
        </w:rPr>
      </w:pPr>
    </w:p>
    <w:sectPr w:rsidR="001102AE" w:rsidSect="005E6751">
      <w:headerReference w:type="default" r:id="rId9"/>
      <w:footerReference w:type="default" r:id="rId10"/>
      <w:headerReference w:type="first" r:id="rId11"/>
      <w:pgSz w:w="16840" w:h="11907" w:orient="landscape" w:code="9"/>
      <w:pgMar w:top="1843" w:right="2239" w:bottom="1418" w:left="1559" w:header="1021" w:footer="57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8438" w14:textId="77777777" w:rsidR="007428AF" w:rsidRDefault="007428AF">
      <w:r>
        <w:separator/>
      </w:r>
    </w:p>
  </w:endnote>
  <w:endnote w:type="continuationSeparator" w:id="0">
    <w:p w14:paraId="694EB4E6" w14:textId="77777777" w:rsidR="007428AF" w:rsidRDefault="007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6946" w14:textId="1F28A20A" w:rsidR="00F30970" w:rsidRPr="004660F2" w:rsidRDefault="00F30970" w:rsidP="00A45FE2">
    <w:pPr>
      <w:pStyle w:val="Rodap"/>
      <w:tabs>
        <w:tab w:val="clear" w:pos="8640"/>
        <w:tab w:val="right" w:pos="9120"/>
      </w:tabs>
      <w:spacing w:before="360"/>
      <w:jc w:val="right"/>
      <w:rPr>
        <w:rFonts w:ascii="Trebuchet MS" w:hAnsi="Trebuchet MS"/>
        <w:sz w:val="18"/>
        <w:szCs w:val="18"/>
      </w:rPr>
    </w:pPr>
    <w:r w:rsidRPr="004660F2">
      <w:rPr>
        <w:rStyle w:val="Nmerodepgina"/>
        <w:rFonts w:ascii="Trebuchet MS" w:hAnsi="Trebuchet MS"/>
        <w:sz w:val="18"/>
        <w:szCs w:val="18"/>
      </w:rPr>
      <w:fldChar w:fldCharType="begin"/>
    </w:r>
    <w:r w:rsidRPr="004660F2">
      <w:rPr>
        <w:rStyle w:val="Nmerodepgina"/>
        <w:rFonts w:ascii="Trebuchet MS" w:hAnsi="Trebuchet MS"/>
        <w:sz w:val="18"/>
        <w:szCs w:val="18"/>
      </w:rPr>
      <w:instrText xml:space="preserve"> PAGE </w:instrText>
    </w:r>
    <w:r w:rsidRPr="004660F2">
      <w:rPr>
        <w:rStyle w:val="Nmerodepgina"/>
        <w:rFonts w:ascii="Trebuchet MS" w:hAnsi="Trebuchet MS"/>
        <w:sz w:val="18"/>
        <w:szCs w:val="18"/>
      </w:rPr>
      <w:fldChar w:fldCharType="separate"/>
    </w:r>
    <w:r w:rsidR="004E0108">
      <w:rPr>
        <w:rStyle w:val="Nmerodepgina"/>
        <w:rFonts w:ascii="Trebuchet MS" w:hAnsi="Trebuchet MS"/>
        <w:noProof/>
        <w:sz w:val="18"/>
        <w:szCs w:val="18"/>
      </w:rPr>
      <w:t>2</w:t>
    </w:r>
    <w:r w:rsidRPr="004660F2">
      <w:rPr>
        <w:rStyle w:val="Nmerodepgina"/>
        <w:rFonts w:ascii="Trebuchet MS" w:hAnsi="Trebuchet MS"/>
        <w:sz w:val="18"/>
        <w:szCs w:val="18"/>
      </w:rPr>
      <w:fldChar w:fldCharType="end"/>
    </w:r>
    <w:r w:rsidRPr="004660F2">
      <w:rPr>
        <w:rStyle w:val="Nmerodepgina"/>
        <w:rFonts w:ascii="Trebuchet MS" w:hAnsi="Trebuchet MS"/>
        <w:sz w:val="18"/>
        <w:szCs w:val="18"/>
      </w:rPr>
      <w:t>/</w:t>
    </w:r>
    <w:r w:rsidRPr="004660F2">
      <w:rPr>
        <w:rStyle w:val="Nmerodepgina"/>
        <w:rFonts w:ascii="Trebuchet MS" w:hAnsi="Trebuchet MS"/>
        <w:sz w:val="18"/>
        <w:szCs w:val="18"/>
      </w:rPr>
      <w:fldChar w:fldCharType="begin"/>
    </w:r>
    <w:r w:rsidRPr="004660F2">
      <w:rPr>
        <w:rStyle w:val="Nmerodepgina"/>
        <w:rFonts w:ascii="Trebuchet MS" w:hAnsi="Trebuchet MS"/>
        <w:sz w:val="18"/>
        <w:szCs w:val="18"/>
      </w:rPr>
      <w:instrText xml:space="preserve"> NUMPAGES </w:instrText>
    </w:r>
    <w:r w:rsidRPr="004660F2">
      <w:rPr>
        <w:rStyle w:val="Nmerodepgina"/>
        <w:rFonts w:ascii="Trebuchet MS" w:hAnsi="Trebuchet MS"/>
        <w:sz w:val="18"/>
        <w:szCs w:val="18"/>
      </w:rPr>
      <w:fldChar w:fldCharType="separate"/>
    </w:r>
    <w:r w:rsidR="004E0108">
      <w:rPr>
        <w:rStyle w:val="Nmerodepgina"/>
        <w:rFonts w:ascii="Trebuchet MS" w:hAnsi="Trebuchet MS"/>
        <w:noProof/>
        <w:sz w:val="18"/>
        <w:szCs w:val="18"/>
      </w:rPr>
      <w:t>25</w:t>
    </w:r>
    <w:r w:rsidRPr="004660F2">
      <w:rPr>
        <w:rStyle w:val="Nmerodepgina"/>
        <w:rFonts w:ascii="Trebuchet MS" w:hAnsi="Trebuchet MS"/>
        <w:sz w:val="18"/>
        <w:szCs w:val="18"/>
      </w:rPr>
      <w:fldChar w:fldCharType="end"/>
    </w:r>
  </w:p>
  <w:p w14:paraId="377F735A" w14:textId="77777777" w:rsidR="00F30970" w:rsidRDefault="00F309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4664" w14:textId="77777777" w:rsidR="007428AF" w:rsidRDefault="007428AF">
      <w:r>
        <w:separator/>
      </w:r>
    </w:p>
  </w:footnote>
  <w:footnote w:type="continuationSeparator" w:id="0">
    <w:p w14:paraId="1AE4F0EC" w14:textId="77777777" w:rsidR="007428AF" w:rsidRDefault="0074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0699" w14:textId="5F30EB5E" w:rsidR="00F30970" w:rsidRDefault="00F30970" w:rsidP="005012A2">
    <w:pPr>
      <w:pStyle w:val="Cabealho"/>
      <w:jc w:val="right"/>
    </w:pPr>
  </w:p>
  <w:p w14:paraId="5FDA1FC1" w14:textId="6D12D42E" w:rsidR="00F30970" w:rsidRDefault="005012A2" w:rsidP="005012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0662D2E3" wp14:editId="184110C7">
          <wp:extent cx="1416422" cy="534009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lentejo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49" cy="540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118D6" w14:textId="77777777" w:rsidR="00F30970" w:rsidRDefault="00F309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BD70F" w14:textId="1B954BD0" w:rsidR="00F30970" w:rsidRDefault="005012A2" w:rsidP="00292C94">
    <w:pPr>
      <w:pStyle w:val="Cabealho"/>
      <w:ind w:right="-625"/>
      <w:jc w:val="right"/>
    </w:pPr>
    <w:r>
      <w:rPr>
        <w:noProof/>
        <w:lang w:eastAsia="pt-PT"/>
      </w:rPr>
      <w:drawing>
        <wp:inline distT="0" distB="0" distL="0" distR="0" wp14:anchorId="498A308C" wp14:editId="47499F9C">
          <wp:extent cx="1416422" cy="534009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lentejo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49" cy="540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6E3"/>
    <w:multiLevelType w:val="hybridMultilevel"/>
    <w:tmpl w:val="78D62096"/>
    <w:lvl w:ilvl="0" w:tplc="97CCD86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941CDD"/>
    <w:multiLevelType w:val="hybridMultilevel"/>
    <w:tmpl w:val="B6D0FA5C"/>
    <w:lvl w:ilvl="0" w:tplc="3CBC5082">
      <w:start w:val="1"/>
      <w:numFmt w:val="decimal"/>
      <w:lvlText w:val="(%1)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AB02297"/>
    <w:multiLevelType w:val="hybridMultilevel"/>
    <w:tmpl w:val="6AAE0A2E"/>
    <w:lvl w:ilvl="0" w:tplc="08160013">
      <w:start w:val="1"/>
      <w:numFmt w:val="upperRoman"/>
      <w:lvlText w:val="%1."/>
      <w:lvlJc w:val="righ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5001C"/>
    <w:multiLevelType w:val="hybridMultilevel"/>
    <w:tmpl w:val="D5D276A4"/>
    <w:lvl w:ilvl="0" w:tplc="2A1E1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1505"/>
    <w:multiLevelType w:val="hybridMultilevel"/>
    <w:tmpl w:val="1D7A4414"/>
    <w:lvl w:ilvl="0" w:tplc="8168D9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F9E6187"/>
    <w:multiLevelType w:val="hybridMultilevel"/>
    <w:tmpl w:val="A490B8DE"/>
    <w:lvl w:ilvl="0" w:tplc="97CCD868">
      <w:start w:val="1"/>
      <w:numFmt w:val="upperRoman"/>
      <w:lvlText w:val="%1."/>
      <w:lvlJc w:val="left"/>
      <w:pPr>
        <w:ind w:left="-55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" w:hanging="360"/>
      </w:pPr>
    </w:lvl>
    <w:lvl w:ilvl="2" w:tplc="0816001B" w:tentative="1">
      <w:start w:val="1"/>
      <w:numFmt w:val="lowerRoman"/>
      <w:lvlText w:val="%3."/>
      <w:lvlJc w:val="right"/>
      <w:pPr>
        <w:ind w:left="739" w:hanging="180"/>
      </w:pPr>
    </w:lvl>
    <w:lvl w:ilvl="3" w:tplc="0816000F" w:tentative="1">
      <w:start w:val="1"/>
      <w:numFmt w:val="decimal"/>
      <w:lvlText w:val="%4."/>
      <w:lvlJc w:val="left"/>
      <w:pPr>
        <w:ind w:left="1459" w:hanging="360"/>
      </w:pPr>
    </w:lvl>
    <w:lvl w:ilvl="4" w:tplc="08160019" w:tentative="1">
      <w:start w:val="1"/>
      <w:numFmt w:val="lowerLetter"/>
      <w:lvlText w:val="%5."/>
      <w:lvlJc w:val="left"/>
      <w:pPr>
        <w:ind w:left="2179" w:hanging="360"/>
      </w:pPr>
    </w:lvl>
    <w:lvl w:ilvl="5" w:tplc="0816001B" w:tentative="1">
      <w:start w:val="1"/>
      <w:numFmt w:val="lowerRoman"/>
      <w:lvlText w:val="%6."/>
      <w:lvlJc w:val="right"/>
      <w:pPr>
        <w:ind w:left="2899" w:hanging="180"/>
      </w:pPr>
    </w:lvl>
    <w:lvl w:ilvl="6" w:tplc="0816000F" w:tentative="1">
      <w:start w:val="1"/>
      <w:numFmt w:val="decimal"/>
      <w:lvlText w:val="%7."/>
      <w:lvlJc w:val="left"/>
      <w:pPr>
        <w:ind w:left="3619" w:hanging="360"/>
      </w:pPr>
    </w:lvl>
    <w:lvl w:ilvl="7" w:tplc="08160019" w:tentative="1">
      <w:start w:val="1"/>
      <w:numFmt w:val="lowerLetter"/>
      <w:lvlText w:val="%8."/>
      <w:lvlJc w:val="left"/>
      <w:pPr>
        <w:ind w:left="4339" w:hanging="360"/>
      </w:pPr>
    </w:lvl>
    <w:lvl w:ilvl="8" w:tplc="0816001B" w:tentative="1">
      <w:start w:val="1"/>
      <w:numFmt w:val="lowerRoman"/>
      <w:lvlText w:val="%9."/>
      <w:lvlJc w:val="right"/>
      <w:pPr>
        <w:ind w:left="5059" w:hanging="180"/>
      </w:pPr>
    </w:lvl>
  </w:abstractNum>
  <w:abstractNum w:abstractNumId="6" w15:restartNumberingAfterBreak="0">
    <w:nsid w:val="71192777"/>
    <w:multiLevelType w:val="hybridMultilevel"/>
    <w:tmpl w:val="50403FEA"/>
    <w:lvl w:ilvl="0" w:tplc="56D48B94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507032"/>
    <w:multiLevelType w:val="hybridMultilevel"/>
    <w:tmpl w:val="9E9AE184"/>
    <w:lvl w:ilvl="0" w:tplc="97CCD86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96A30CB"/>
    <w:multiLevelType w:val="hybridMultilevel"/>
    <w:tmpl w:val="6D04A69C"/>
    <w:lvl w:ilvl="0" w:tplc="551EC260">
      <w:numFmt w:val="bullet"/>
      <w:lvlText w:val=""/>
      <w:lvlJc w:val="left"/>
      <w:pPr>
        <w:ind w:left="720" w:hanging="360"/>
      </w:pPr>
      <w:rPr>
        <w:rFonts w:ascii="Symbol" w:eastAsiaTheme="minorHAnsi" w:hAnsi="Symbol" w:cs="Trebuchet MS" w:hint="default"/>
        <w:color w:val="FFFFFF"/>
        <w:sz w:val="15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20"/>
    <w:rsid w:val="000044AA"/>
    <w:rsid w:val="000054D5"/>
    <w:rsid w:val="00010A14"/>
    <w:rsid w:val="00010D48"/>
    <w:rsid w:val="000347CE"/>
    <w:rsid w:val="000417E3"/>
    <w:rsid w:val="00042B40"/>
    <w:rsid w:val="0005750C"/>
    <w:rsid w:val="000674CB"/>
    <w:rsid w:val="0007273C"/>
    <w:rsid w:val="00073E83"/>
    <w:rsid w:val="00093EB5"/>
    <w:rsid w:val="000953A8"/>
    <w:rsid w:val="00097449"/>
    <w:rsid w:val="000A1735"/>
    <w:rsid w:val="000B6D84"/>
    <w:rsid w:val="000C1677"/>
    <w:rsid w:val="000C752D"/>
    <w:rsid w:val="000D7D3D"/>
    <w:rsid w:val="000E04BB"/>
    <w:rsid w:val="001102AE"/>
    <w:rsid w:val="00110601"/>
    <w:rsid w:val="00114ABC"/>
    <w:rsid w:val="001208C3"/>
    <w:rsid w:val="0012411C"/>
    <w:rsid w:val="00132044"/>
    <w:rsid w:val="00132C21"/>
    <w:rsid w:val="001330A9"/>
    <w:rsid w:val="00135F9A"/>
    <w:rsid w:val="001403A2"/>
    <w:rsid w:val="00142ABF"/>
    <w:rsid w:val="00152281"/>
    <w:rsid w:val="00152C22"/>
    <w:rsid w:val="00155451"/>
    <w:rsid w:val="00156D4F"/>
    <w:rsid w:val="001575F8"/>
    <w:rsid w:val="0016071A"/>
    <w:rsid w:val="00165D83"/>
    <w:rsid w:val="00184842"/>
    <w:rsid w:val="00191C93"/>
    <w:rsid w:val="001970B5"/>
    <w:rsid w:val="00197AFF"/>
    <w:rsid w:val="001B3055"/>
    <w:rsid w:val="001B59F4"/>
    <w:rsid w:val="001B5DEE"/>
    <w:rsid w:val="001C67EB"/>
    <w:rsid w:val="001D2688"/>
    <w:rsid w:val="001D2A8E"/>
    <w:rsid w:val="001D6327"/>
    <w:rsid w:val="001D7C75"/>
    <w:rsid w:val="001E5D38"/>
    <w:rsid w:val="001E6A1E"/>
    <w:rsid w:val="001F0DB9"/>
    <w:rsid w:val="0020489E"/>
    <w:rsid w:val="00223B2B"/>
    <w:rsid w:val="002304D1"/>
    <w:rsid w:val="002318D8"/>
    <w:rsid w:val="002739D9"/>
    <w:rsid w:val="00277D2B"/>
    <w:rsid w:val="002910F1"/>
    <w:rsid w:val="00292C94"/>
    <w:rsid w:val="00296ED0"/>
    <w:rsid w:val="002C2E34"/>
    <w:rsid w:val="002C59CF"/>
    <w:rsid w:val="002D065B"/>
    <w:rsid w:val="002D75D0"/>
    <w:rsid w:val="002F713F"/>
    <w:rsid w:val="003016C7"/>
    <w:rsid w:val="00302C1E"/>
    <w:rsid w:val="00303A57"/>
    <w:rsid w:val="00304172"/>
    <w:rsid w:val="00304FCB"/>
    <w:rsid w:val="003063C0"/>
    <w:rsid w:val="00310765"/>
    <w:rsid w:val="003246C8"/>
    <w:rsid w:val="0033025A"/>
    <w:rsid w:val="00353A2E"/>
    <w:rsid w:val="003624BD"/>
    <w:rsid w:val="00382D35"/>
    <w:rsid w:val="00383DB7"/>
    <w:rsid w:val="00394E07"/>
    <w:rsid w:val="003957E1"/>
    <w:rsid w:val="003A12EB"/>
    <w:rsid w:val="003A6F2B"/>
    <w:rsid w:val="003B5EF8"/>
    <w:rsid w:val="003B6E73"/>
    <w:rsid w:val="003B79DF"/>
    <w:rsid w:val="003C01B0"/>
    <w:rsid w:val="003C47D0"/>
    <w:rsid w:val="003C5939"/>
    <w:rsid w:val="003C7120"/>
    <w:rsid w:val="003D2A2A"/>
    <w:rsid w:val="003F1B9A"/>
    <w:rsid w:val="003F41B2"/>
    <w:rsid w:val="003F5464"/>
    <w:rsid w:val="00400BC4"/>
    <w:rsid w:val="00407641"/>
    <w:rsid w:val="00407704"/>
    <w:rsid w:val="00411E8D"/>
    <w:rsid w:val="00415FE5"/>
    <w:rsid w:val="004262F9"/>
    <w:rsid w:val="00427B4E"/>
    <w:rsid w:val="00431AC3"/>
    <w:rsid w:val="004342DC"/>
    <w:rsid w:val="00445E49"/>
    <w:rsid w:val="004519F4"/>
    <w:rsid w:val="004609FB"/>
    <w:rsid w:val="00460DD8"/>
    <w:rsid w:val="00461F44"/>
    <w:rsid w:val="00482211"/>
    <w:rsid w:val="00485DBC"/>
    <w:rsid w:val="00490ACC"/>
    <w:rsid w:val="0049191F"/>
    <w:rsid w:val="004B2262"/>
    <w:rsid w:val="004B2B0B"/>
    <w:rsid w:val="004C0325"/>
    <w:rsid w:val="004C290A"/>
    <w:rsid w:val="004C61F7"/>
    <w:rsid w:val="004E0108"/>
    <w:rsid w:val="004E0CEC"/>
    <w:rsid w:val="004E4DCE"/>
    <w:rsid w:val="005012A2"/>
    <w:rsid w:val="005070E7"/>
    <w:rsid w:val="005073B8"/>
    <w:rsid w:val="00520A58"/>
    <w:rsid w:val="00544C5D"/>
    <w:rsid w:val="0055375B"/>
    <w:rsid w:val="00553D28"/>
    <w:rsid w:val="00554275"/>
    <w:rsid w:val="00555E1F"/>
    <w:rsid w:val="005573CA"/>
    <w:rsid w:val="005613D0"/>
    <w:rsid w:val="00561D3C"/>
    <w:rsid w:val="005738A0"/>
    <w:rsid w:val="00576A00"/>
    <w:rsid w:val="00585B50"/>
    <w:rsid w:val="005947C5"/>
    <w:rsid w:val="005A1C8B"/>
    <w:rsid w:val="005A34AE"/>
    <w:rsid w:val="005A6544"/>
    <w:rsid w:val="005A6ABE"/>
    <w:rsid w:val="005B20C3"/>
    <w:rsid w:val="005B2D1B"/>
    <w:rsid w:val="005C7022"/>
    <w:rsid w:val="005D2061"/>
    <w:rsid w:val="005D5AF1"/>
    <w:rsid w:val="005E2457"/>
    <w:rsid w:val="005E5DAB"/>
    <w:rsid w:val="005E6751"/>
    <w:rsid w:val="005F3E34"/>
    <w:rsid w:val="00605BBD"/>
    <w:rsid w:val="006161D1"/>
    <w:rsid w:val="00620B25"/>
    <w:rsid w:val="0064101E"/>
    <w:rsid w:val="00643386"/>
    <w:rsid w:val="00654C4B"/>
    <w:rsid w:val="00655BDC"/>
    <w:rsid w:val="00660AF7"/>
    <w:rsid w:val="0066795D"/>
    <w:rsid w:val="00677BB2"/>
    <w:rsid w:val="006A0BC8"/>
    <w:rsid w:val="006A0BCC"/>
    <w:rsid w:val="006A1644"/>
    <w:rsid w:val="006A7281"/>
    <w:rsid w:val="006B5063"/>
    <w:rsid w:val="006B56F7"/>
    <w:rsid w:val="006C503C"/>
    <w:rsid w:val="006C6DEC"/>
    <w:rsid w:val="006D3132"/>
    <w:rsid w:val="006D5C60"/>
    <w:rsid w:val="006E5913"/>
    <w:rsid w:val="006F1472"/>
    <w:rsid w:val="006F1AD0"/>
    <w:rsid w:val="006F5C51"/>
    <w:rsid w:val="006F5FCC"/>
    <w:rsid w:val="006F6E34"/>
    <w:rsid w:val="00700038"/>
    <w:rsid w:val="0070446E"/>
    <w:rsid w:val="00705A7C"/>
    <w:rsid w:val="00706F00"/>
    <w:rsid w:val="0071085F"/>
    <w:rsid w:val="00710936"/>
    <w:rsid w:val="00721071"/>
    <w:rsid w:val="007237F6"/>
    <w:rsid w:val="00741B32"/>
    <w:rsid w:val="007428AF"/>
    <w:rsid w:val="00746B2B"/>
    <w:rsid w:val="00747FC7"/>
    <w:rsid w:val="0075420B"/>
    <w:rsid w:val="007652F2"/>
    <w:rsid w:val="0076695E"/>
    <w:rsid w:val="007726A8"/>
    <w:rsid w:val="00772F3D"/>
    <w:rsid w:val="007739BD"/>
    <w:rsid w:val="00774162"/>
    <w:rsid w:val="007757A9"/>
    <w:rsid w:val="00776FD4"/>
    <w:rsid w:val="00781329"/>
    <w:rsid w:val="007815ED"/>
    <w:rsid w:val="00787D68"/>
    <w:rsid w:val="007902F6"/>
    <w:rsid w:val="00791209"/>
    <w:rsid w:val="00796CB2"/>
    <w:rsid w:val="007A5AE1"/>
    <w:rsid w:val="007B346A"/>
    <w:rsid w:val="007B5472"/>
    <w:rsid w:val="007B6694"/>
    <w:rsid w:val="007B7C0B"/>
    <w:rsid w:val="007C17CE"/>
    <w:rsid w:val="007D2918"/>
    <w:rsid w:val="007D2FC1"/>
    <w:rsid w:val="007E5D76"/>
    <w:rsid w:val="007E6E9D"/>
    <w:rsid w:val="007F663C"/>
    <w:rsid w:val="00800FC8"/>
    <w:rsid w:val="00821CD0"/>
    <w:rsid w:val="00823DC4"/>
    <w:rsid w:val="00835227"/>
    <w:rsid w:val="00836EFB"/>
    <w:rsid w:val="00841E83"/>
    <w:rsid w:val="00843351"/>
    <w:rsid w:val="00845472"/>
    <w:rsid w:val="00860670"/>
    <w:rsid w:val="00862188"/>
    <w:rsid w:val="008632EC"/>
    <w:rsid w:val="008671E0"/>
    <w:rsid w:val="00874B1F"/>
    <w:rsid w:val="00890F4E"/>
    <w:rsid w:val="00895A02"/>
    <w:rsid w:val="00897690"/>
    <w:rsid w:val="008B24EF"/>
    <w:rsid w:val="008B2775"/>
    <w:rsid w:val="008B2D4E"/>
    <w:rsid w:val="008E4D00"/>
    <w:rsid w:val="008F7A4C"/>
    <w:rsid w:val="009141A4"/>
    <w:rsid w:val="00920A37"/>
    <w:rsid w:val="009256EC"/>
    <w:rsid w:val="009277E8"/>
    <w:rsid w:val="00932B8C"/>
    <w:rsid w:val="00935D9C"/>
    <w:rsid w:val="009473F2"/>
    <w:rsid w:val="00951196"/>
    <w:rsid w:val="009617B7"/>
    <w:rsid w:val="00963DF9"/>
    <w:rsid w:val="00971824"/>
    <w:rsid w:val="00972BD1"/>
    <w:rsid w:val="00972CEE"/>
    <w:rsid w:val="00977574"/>
    <w:rsid w:val="009818FC"/>
    <w:rsid w:val="009859D4"/>
    <w:rsid w:val="00985E6D"/>
    <w:rsid w:val="00992590"/>
    <w:rsid w:val="00997705"/>
    <w:rsid w:val="00997800"/>
    <w:rsid w:val="009C1875"/>
    <w:rsid w:val="009D38C8"/>
    <w:rsid w:val="009D7C9D"/>
    <w:rsid w:val="009E1C00"/>
    <w:rsid w:val="009E32BE"/>
    <w:rsid w:val="009F1BB4"/>
    <w:rsid w:val="009F6DBD"/>
    <w:rsid w:val="00A04425"/>
    <w:rsid w:val="00A06B1B"/>
    <w:rsid w:val="00A126BB"/>
    <w:rsid w:val="00A13D15"/>
    <w:rsid w:val="00A155EE"/>
    <w:rsid w:val="00A21E76"/>
    <w:rsid w:val="00A26128"/>
    <w:rsid w:val="00A271E1"/>
    <w:rsid w:val="00A31417"/>
    <w:rsid w:val="00A45441"/>
    <w:rsid w:val="00A45FE2"/>
    <w:rsid w:val="00A624E2"/>
    <w:rsid w:val="00A71AE2"/>
    <w:rsid w:val="00A72EAA"/>
    <w:rsid w:val="00A77437"/>
    <w:rsid w:val="00A82BB2"/>
    <w:rsid w:val="00A93B3B"/>
    <w:rsid w:val="00AB0AB7"/>
    <w:rsid w:val="00AB512E"/>
    <w:rsid w:val="00AC2109"/>
    <w:rsid w:val="00AD1A63"/>
    <w:rsid w:val="00AD3105"/>
    <w:rsid w:val="00AE1F8A"/>
    <w:rsid w:val="00AE2606"/>
    <w:rsid w:val="00AE4067"/>
    <w:rsid w:val="00AF2C19"/>
    <w:rsid w:val="00AF7E34"/>
    <w:rsid w:val="00B22311"/>
    <w:rsid w:val="00B22C6A"/>
    <w:rsid w:val="00B22FF7"/>
    <w:rsid w:val="00B27072"/>
    <w:rsid w:val="00B31D25"/>
    <w:rsid w:val="00B33939"/>
    <w:rsid w:val="00B35770"/>
    <w:rsid w:val="00B4252A"/>
    <w:rsid w:val="00B509A7"/>
    <w:rsid w:val="00B65630"/>
    <w:rsid w:val="00B67F91"/>
    <w:rsid w:val="00B84D67"/>
    <w:rsid w:val="00B955F4"/>
    <w:rsid w:val="00BC10EC"/>
    <w:rsid w:val="00BD229B"/>
    <w:rsid w:val="00BD7916"/>
    <w:rsid w:val="00BE4391"/>
    <w:rsid w:val="00BF0969"/>
    <w:rsid w:val="00BF5D13"/>
    <w:rsid w:val="00C02E82"/>
    <w:rsid w:val="00C24E41"/>
    <w:rsid w:val="00C26630"/>
    <w:rsid w:val="00C4219E"/>
    <w:rsid w:val="00C4503A"/>
    <w:rsid w:val="00C4565A"/>
    <w:rsid w:val="00C6572A"/>
    <w:rsid w:val="00C65F44"/>
    <w:rsid w:val="00C77241"/>
    <w:rsid w:val="00C8009C"/>
    <w:rsid w:val="00C80F15"/>
    <w:rsid w:val="00C87382"/>
    <w:rsid w:val="00CB5EB7"/>
    <w:rsid w:val="00CC0236"/>
    <w:rsid w:val="00CD7AFF"/>
    <w:rsid w:val="00CE1161"/>
    <w:rsid w:val="00D01778"/>
    <w:rsid w:val="00D01C8D"/>
    <w:rsid w:val="00D12443"/>
    <w:rsid w:val="00D142B7"/>
    <w:rsid w:val="00D27711"/>
    <w:rsid w:val="00D30855"/>
    <w:rsid w:val="00D33C0C"/>
    <w:rsid w:val="00D414D4"/>
    <w:rsid w:val="00D45173"/>
    <w:rsid w:val="00D53F0B"/>
    <w:rsid w:val="00D6316C"/>
    <w:rsid w:val="00D63E53"/>
    <w:rsid w:val="00D92DB0"/>
    <w:rsid w:val="00D935B9"/>
    <w:rsid w:val="00DA201B"/>
    <w:rsid w:val="00DA434C"/>
    <w:rsid w:val="00DC11D3"/>
    <w:rsid w:val="00DD5068"/>
    <w:rsid w:val="00DE05E9"/>
    <w:rsid w:val="00DE7997"/>
    <w:rsid w:val="00E06642"/>
    <w:rsid w:val="00E07C43"/>
    <w:rsid w:val="00E15D3C"/>
    <w:rsid w:val="00E1634D"/>
    <w:rsid w:val="00E20A63"/>
    <w:rsid w:val="00E27C68"/>
    <w:rsid w:val="00E336C0"/>
    <w:rsid w:val="00E3648E"/>
    <w:rsid w:val="00E3677A"/>
    <w:rsid w:val="00E44152"/>
    <w:rsid w:val="00E44D14"/>
    <w:rsid w:val="00E474F3"/>
    <w:rsid w:val="00E5198A"/>
    <w:rsid w:val="00E5634F"/>
    <w:rsid w:val="00E60D12"/>
    <w:rsid w:val="00E703DB"/>
    <w:rsid w:val="00E705B2"/>
    <w:rsid w:val="00E70922"/>
    <w:rsid w:val="00E80964"/>
    <w:rsid w:val="00E928F6"/>
    <w:rsid w:val="00E95254"/>
    <w:rsid w:val="00EB584B"/>
    <w:rsid w:val="00EC5955"/>
    <w:rsid w:val="00EC7B38"/>
    <w:rsid w:val="00ED610E"/>
    <w:rsid w:val="00EE57AC"/>
    <w:rsid w:val="00EF30E4"/>
    <w:rsid w:val="00F10794"/>
    <w:rsid w:val="00F11DF0"/>
    <w:rsid w:val="00F15518"/>
    <w:rsid w:val="00F17F22"/>
    <w:rsid w:val="00F23B67"/>
    <w:rsid w:val="00F27651"/>
    <w:rsid w:val="00F30970"/>
    <w:rsid w:val="00F332D6"/>
    <w:rsid w:val="00F43C91"/>
    <w:rsid w:val="00F63B0F"/>
    <w:rsid w:val="00F725D9"/>
    <w:rsid w:val="00F77ED9"/>
    <w:rsid w:val="00F851E3"/>
    <w:rsid w:val="00F8592C"/>
    <w:rsid w:val="00F92C4E"/>
    <w:rsid w:val="00F97638"/>
    <w:rsid w:val="00FA1E84"/>
    <w:rsid w:val="00FA6E2F"/>
    <w:rsid w:val="00FB2A32"/>
    <w:rsid w:val="00FB4A6C"/>
    <w:rsid w:val="00FC019E"/>
    <w:rsid w:val="00FC62EC"/>
    <w:rsid w:val="00FD0F63"/>
    <w:rsid w:val="00FD2FE2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089BF"/>
  <w15:docId w15:val="{C6596A98-8E60-43E2-9395-42662942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3C712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7120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arter"/>
    <w:rsid w:val="003C7120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3C7120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rsid w:val="003C7120"/>
    <w:rPr>
      <w:rFonts w:cs="Times New Roman"/>
    </w:rPr>
  </w:style>
  <w:style w:type="paragraph" w:styleId="Avanonormal">
    <w:name w:val="Normal Indent"/>
    <w:basedOn w:val="Normal"/>
    <w:rsid w:val="003C7120"/>
    <w:pPr>
      <w:spacing w:before="120" w:after="120" w:line="360" w:lineRule="auto"/>
      <w:jc w:val="both"/>
    </w:pPr>
    <w:rPr>
      <w:rFonts w:ascii="CG Omega (W1)" w:hAnsi="CG Omega (W1)"/>
      <w:sz w:val="22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712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7120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517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C0236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D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C290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C290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C290A"/>
    <w:rPr>
      <w:rFonts w:ascii="Times New Roman" w:eastAsia="Times New Roman" w:hAnsi="Times New Roma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290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29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674CB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674CB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67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e.gov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AE42-64A0-4518-AC2F-516EDE35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3038</Words>
  <Characters>16406</Characters>
  <Application>Microsoft Office Word</Application>
  <DocSecurity>4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IFDR</Company>
  <LinksUpToDate>false</LinksUpToDate>
  <CharactersWithSpaces>19406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Rodrigues</dc:creator>
  <cp:lastModifiedBy>Maria do Carmo Ricardo</cp:lastModifiedBy>
  <cp:revision>2</cp:revision>
  <cp:lastPrinted>2018-04-03T17:46:00Z</cp:lastPrinted>
  <dcterms:created xsi:type="dcterms:W3CDTF">2018-08-27T08:41:00Z</dcterms:created>
  <dcterms:modified xsi:type="dcterms:W3CDTF">2018-08-27T08:41:00Z</dcterms:modified>
</cp:coreProperties>
</file>